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E5" w:rsidRPr="000746E5" w:rsidRDefault="000746E5">
      <w:pPr>
        <w:rPr>
          <w:sz w:val="32"/>
        </w:rPr>
      </w:pPr>
      <w:r w:rsidRPr="000746E5">
        <w:rPr>
          <w:sz w:val="32"/>
          <w:highlight w:val="yellow"/>
        </w:rPr>
        <w:t>Záložka:</w:t>
      </w:r>
      <w:r w:rsidRPr="000746E5">
        <w:rPr>
          <w:sz w:val="32"/>
        </w:rPr>
        <w:t xml:space="preserve"> závod vlčat a světlušek</w:t>
      </w:r>
    </w:p>
    <w:p w:rsidR="00784314" w:rsidRPr="00113B5B" w:rsidRDefault="00113B5B">
      <w:pPr>
        <w:rPr>
          <w:b/>
          <w:sz w:val="40"/>
        </w:rPr>
      </w:pPr>
      <w:r w:rsidRPr="00113B5B">
        <w:rPr>
          <w:b/>
          <w:sz w:val="40"/>
        </w:rPr>
        <w:t>POPLETENÉ ZNAČKY</w:t>
      </w:r>
    </w:p>
    <w:p w:rsidR="000746E5" w:rsidRDefault="000746E5">
      <w:pPr>
        <w:rPr>
          <w:b/>
        </w:rPr>
      </w:pPr>
      <w:r w:rsidRPr="000746E5">
        <w:rPr>
          <w:b/>
          <w:highlight w:val="yellow"/>
        </w:rPr>
        <w:t xml:space="preserve">Obr Lucinka a </w:t>
      </w:r>
      <w:proofErr w:type="spellStart"/>
      <w:r w:rsidRPr="000746E5">
        <w:rPr>
          <w:b/>
          <w:highlight w:val="yellow"/>
        </w:rPr>
        <w:t>Maugí</w:t>
      </w:r>
      <w:proofErr w:type="spellEnd"/>
      <w:r w:rsidRPr="000746E5">
        <w:rPr>
          <w:b/>
          <w:highlight w:val="yellow"/>
        </w:rPr>
        <w:t xml:space="preserve"> na kole</w:t>
      </w:r>
    </w:p>
    <w:p w:rsidR="00D83F3E" w:rsidRPr="002D293F" w:rsidRDefault="000746E5">
      <w:pPr>
        <w:rPr>
          <w:i/>
        </w:rPr>
      </w:pPr>
      <w:r w:rsidRPr="002D293F">
        <w:rPr>
          <w:i/>
        </w:rPr>
        <w:t>Lucinka s Mauglím měli</w:t>
      </w:r>
      <w:r w:rsidR="00113B5B" w:rsidRPr="002D293F">
        <w:rPr>
          <w:i/>
        </w:rPr>
        <w:t xml:space="preserve"> během cyklistické výpravy pozorovat dopravní značky a na konci si jich co nejvíce zakreslit do deníků. U správně nakreslených značek vybarvi kolečko zeleně</w:t>
      </w:r>
      <w:r w:rsidR="00D83F3E" w:rsidRPr="002D293F">
        <w:rPr>
          <w:i/>
        </w:rPr>
        <w:t>, u špatně nakreslených če</w:t>
      </w:r>
      <w:r w:rsidR="002D293F" w:rsidRPr="002D293F">
        <w:rPr>
          <w:i/>
        </w:rPr>
        <w:t>rveně. Ke každé popletené značce najdi správný obrys a značku si nakresli</w:t>
      </w:r>
      <w:r w:rsidR="00D83F3E" w:rsidRPr="002D293F">
        <w:rPr>
          <w:i/>
        </w:rPr>
        <w:t xml:space="preserve"> tak, jak je správně.</w:t>
      </w:r>
    </w:p>
    <w:p w:rsidR="002D293F" w:rsidRDefault="002D293F">
      <w:pPr>
        <w:rPr>
          <w:b/>
        </w:rPr>
      </w:pPr>
      <w:r w:rsidRPr="002D293F">
        <w:rPr>
          <w:b/>
          <w:highlight w:val="yellow"/>
        </w:rPr>
        <w:t xml:space="preserve">Ke každé značce kolečko pro vybarvení </w:t>
      </w:r>
      <w:r>
        <w:rPr>
          <w:b/>
          <w:highlight w:val="yellow"/>
        </w:rPr>
        <w:t xml:space="preserve">a </w:t>
      </w:r>
      <w:r w:rsidRPr="002D293F">
        <w:rPr>
          <w:b/>
          <w:highlight w:val="yellow"/>
        </w:rPr>
        <w:t xml:space="preserve">ke každé </w:t>
      </w:r>
      <w:r>
        <w:rPr>
          <w:b/>
          <w:highlight w:val="yellow"/>
        </w:rPr>
        <w:t xml:space="preserve">upravené </w:t>
      </w:r>
      <w:r w:rsidRPr="002D293F">
        <w:rPr>
          <w:b/>
          <w:highlight w:val="yellow"/>
        </w:rPr>
        <w:t>značce udělat prázdnou  značku</w:t>
      </w:r>
      <w:r>
        <w:rPr>
          <w:b/>
          <w:highlight w:val="yellow"/>
        </w:rPr>
        <w:t xml:space="preserve"> (ale umístit ji jinam, ne vedle té špatné)</w:t>
      </w:r>
      <w:r w:rsidRPr="002D293F">
        <w:rPr>
          <w:b/>
          <w:highlight w:val="yellow"/>
        </w:rPr>
        <w:t xml:space="preserve"> –</w:t>
      </w:r>
      <w:r>
        <w:rPr>
          <w:b/>
          <w:highlight w:val="yellow"/>
        </w:rPr>
        <w:t xml:space="preserve"> a</w:t>
      </w:r>
      <w:r w:rsidRPr="002D293F">
        <w:rPr>
          <w:b/>
          <w:highlight w:val="yellow"/>
        </w:rPr>
        <w:t xml:space="preserve"> jen obrys a tentokrát správný, pro dokreslení</w:t>
      </w:r>
      <w:r>
        <w:rPr>
          <w:b/>
          <w:highlight w:val="yellow"/>
        </w:rPr>
        <w:t xml:space="preserve">, </w:t>
      </w:r>
      <w:proofErr w:type="spellStart"/>
      <w:r>
        <w:rPr>
          <w:b/>
          <w:highlight w:val="yellow"/>
        </w:rPr>
        <w:t>tzn</w:t>
      </w:r>
      <w:proofErr w:type="spellEnd"/>
      <w:r>
        <w:rPr>
          <w:b/>
          <w:highlight w:val="yellow"/>
        </w:rPr>
        <w:t xml:space="preserve"> správný prázdný o</w:t>
      </w:r>
      <w:r w:rsidRPr="002D293F">
        <w:rPr>
          <w:b/>
          <w:highlight w:val="yellow"/>
        </w:rPr>
        <w:t>brys bude mít značka č. 1, 4, 5, 6, 7, 8, 10, 12, 14, 15</w:t>
      </w:r>
    </w:p>
    <w:p w:rsidR="002D293F" w:rsidRPr="00113B5B" w:rsidRDefault="002D293F">
      <w:pPr>
        <w:rPr>
          <w:b/>
        </w:rPr>
      </w:pPr>
      <w:r w:rsidRPr="002D293F">
        <w:rPr>
          <w:b/>
          <w:highlight w:val="yellow"/>
        </w:rPr>
        <w:t>Ty prázdné obrysy pro dokreslení, mohou být větší…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Osmihran prosím nahradit kruhem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2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3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Prosím prohodit sedlo s řídítky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Prosím přidat červenou čáru, aby škrtnutí bylo do X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Červenou barvu vyměň za zelenou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Natočit značku, aby šipka ukazovala dolů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Změnit kruh na trojúhelník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9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Červenou barvu nahradit žlutou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11</w:t>
      </w:r>
      <w:bookmarkStart w:id="0" w:name="_GoBack"/>
      <w:bookmarkEnd w:id="0"/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Vyměnit trojúhelník za kruh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13</w:t>
      </w:r>
    </w:p>
    <w:p w:rsidR="00D83F3E" w:rsidRPr="00D83F3E" w:rsidRDefault="002D293F" w:rsidP="00D83F3E">
      <w:pPr>
        <w:pStyle w:val="Zkladntext"/>
        <w:numPr>
          <w:ilvl w:val="0"/>
          <w:numId w:val="4"/>
        </w:numPr>
        <w:snapToGrid w:val="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Přepsat na 45%</w:t>
      </w:r>
    </w:p>
    <w:p w:rsidR="00D83F3E" w:rsidRDefault="002D293F" w:rsidP="00D83F3E">
      <w:pPr>
        <w:pStyle w:val="Odstavecseseznamem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Dodělat šipky i na druhé strany</w:t>
      </w:r>
    </w:p>
    <w:p w:rsidR="002D293F" w:rsidRPr="002D293F" w:rsidRDefault="002D293F" w:rsidP="002D293F">
      <w:pPr>
        <w:ind w:left="360"/>
      </w:pPr>
      <w:r w:rsidRPr="002D293F">
        <w:t>Řekni u každé značky, co znamená.</w:t>
      </w:r>
    </w:p>
    <w:p w:rsidR="00D02D14" w:rsidRDefault="002D293F" w:rsidP="00D02D14">
      <w:pPr>
        <w:pStyle w:val="Zkladntext"/>
        <w:snapToGrid w:val="0"/>
        <w:ind w:left="72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  <w:t>Vzhůru nohama</w:t>
      </w:r>
    </w:p>
    <w:p w:rsidR="002D293F" w:rsidRPr="00D83F3E" w:rsidRDefault="002D293F" w:rsidP="00D02D14">
      <w:pPr>
        <w:pStyle w:val="Zkladntext"/>
        <w:snapToGrid w:val="0"/>
        <w:ind w:left="720"/>
        <w:rPr>
          <w:rFonts w:asciiTheme="minorHAnsi" w:eastAsiaTheme="minorHAnsi" w:hAnsiTheme="minorHAnsi" w:cstheme="minorBidi"/>
          <w:sz w:val="22"/>
          <w:szCs w:val="22"/>
          <w:highlight w:val="yellow"/>
          <w:lang w:val="cs-CZ" w:eastAsia="en-US"/>
        </w:rPr>
      </w:pPr>
    </w:p>
    <w:p w:rsidR="00D83F3E" w:rsidRPr="002D293F" w:rsidRDefault="00D83F3E" w:rsidP="008647B8">
      <w:r w:rsidRPr="002D293F">
        <w:t>Řešení: špatně je 1</w:t>
      </w:r>
      <w:r w:rsidR="002D293F" w:rsidRPr="002D293F">
        <w:t>, 4</w:t>
      </w:r>
      <w:r w:rsidR="008647B8" w:rsidRPr="002D293F">
        <w:t>, 5,</w:t>
      </w:r>
      <w:r w:rsidR="002D293F" w:rsidRPr="002D293F">
        <w:t xml:space="preserve"> </w:t>
      </w:r>
      <w:r w:rsidR="008647B8" w:rsidRPr="002D293F">
        <w:t>6,</w:t>
      </w:r>
      <w:r w:rsidR="002D293F" w:rsidRPr="002D293F">
        <w:t xml:space="preserve"> 7, 8, 10</w:t>
      </w:r>
      <w:r w:rsidR="008647B8" w:rsidRPr="002D293F">
        <w:t>,</w:t>
      </w:r>
      <w:r w:rsidR="002D293F" w:rsidRPr="002D293F">
        <w:t xml:space="preserve"> </w:t>
      </w:r>
      <w:r w:rsidR="008647B8" w:rsidRPr="002D293F">
        <w:t>12,</w:t>
      </w:r>
      <w:r w:rsidR="002D293F" w:rsidRPr="002D293F">
        <w:t xml:space="preserve"> 14, </w:t>
      </w:r>
      <w:r w:rsidR="008647B8" w:rsidRPr="002D293F">
        <w:t>15</w:t>
      </w:r>
    </w:p>
    <w:p w:rsidR="000746E5" w:rsidRDefault="000746E5" w:rsidP="008647B8">
      <w:pPr>
        <w:rPr>
          <w:color w:val="FF0000"/>
          <w:highlight w:val="yellow"/>
        </w:rPr>
      </w:pPr>
    </w:p>
    <w:p w:rsidR="000746E5" w:rsidRDefault="000746E5" w:rsidP="008647B8">
      <w:pPr>
        <w:rPr>
          <w:highlight w:val="yellow"/>
        </w:rPr>
      </w:pPr>
    </w:p>
    <w:sectPr w:rsidR="0007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607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7C71D60"/>
    <w:multiLevelType w:val="hybridMultilevel"/>
    <w:tmpl w:val="67CA5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B10AD"/>
    <w:multiLevelType w:val="hybridMultilevel"/>
    <w:tmpl w:val="C9DA60C4"/>
    <w:lvl w:ilvl="0" w:tplc="9C923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947C1"/>
    <w:multiLevelType w:val="hybridMultilevel"/>
    <w:tmpl w:val="F386E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C7"/>
    <w:multiLevelType w:val="hybridMultilevel"/>
    <w:tmpl w:val="67CA5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B"/>
    <w:rsid w:val="000746E5"/>
    <w:rsid w:val="00113B5B"/>
    <w:rsid w:val="002118DC"/>
    <w:rsid w:val="00287C64"/>
    <w:rsid w:val="002D293F"/>
    <w:rsid w:val="00344295"/>
    <w:rsid w:val="00392B4A"/>
    <w:rsid w:val="0060038E"/>
    <w:rsid w:val="0076328E"/>
    <w:rsid w:val="00784314"/>
    <w:rsid w:val="008647B8"/>
    <w:rsid w:val="00D02D14"/>
    <w:rsid w:val="00D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A96"/>
  <w15:chartTrackingRefBased/>
  <w15:docId w15:val="{517DA024-AE42-4D92-BDA5-1F7172A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B5B"/>
    <w:pPr>
      <w:ind w:left="720"/>
      <w:contextualSpacing/>
    </w:pPr>
  </w:style>
  <w:style w:type="paragraph" w:styleId="Zkladntext">
    <w:name w:val="Body Text"/>
    <w:basedOn w:val="Normln"/>
    <w:link w:val="ZkladntextChar"/>
    <w:rsid w:val="00D83F3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D83F3E"/>
    <w:rPr>
      <w:rFonts w:ascii="Arial" w:eastAsia="Times New Roman" w:hAnsi="Arial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10</cp:revision>
  <dcterms:created xsi:type="dcterms:W3CDTF">2019-07-23T20:11:00Z</dcterms:created>
  <dcterms:modified xsi:type="dcterms:W3CDTF">2019-09-12T21:33:00Z</dcterms:modified>
</cp:coreProperties>
</file>