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CB" w:rsidRPr="00903CCB" w:rsidRDefault="00903CCB" w:rsidP="00ED3630">
      <w:pPr>
        <w:spacing w:before="360" w:after="80" w:line="240" w:lineRule="auto"/>
        <w:outlineLvl w:val="1"/>
        <w:rPr>
          <w:rFonts w:ascii="Arial" w:eastAsia="Times New Roman" w:hAnsi="Arial" w:cs="Arial"/>
          <w:bCs/>
          <w:color w:val="000000"/>
          <w:sz w:val="32"/>
          <w:szCs w:val="34"/>
          <w:lang w:eastAsia="cs-CZ"/>
        </w:rPr>
      </w:pPr>
      <w:r w:rsidRPr="00903CCB">
        <w:rPr>
          <w:rFonts w:ascii="Arial" w:eastAsia="Times New Roman" w:hAnsi="Arial" w:cs="Arial"/>
          <w:bCs/>
          <w:color w:val="000000"/>
          <w:sz w:val="32"/>
          <w:szCs w:val="34"/>
          <w:highlight w:val="yellow"/>
          <w:lang w:eastAsia="cs-CZ"/>
        </w:rPr>
        <w:t>Záložka:</w:t>
      </w:r>
      <w:r w:rsidRPr="00903CCB">
        <w:rPr>
          <w:rFonts w:ascii="Arial" w:eastAsia="Times New Roman" w:hAnsi="Arial" w:cs="Arial"/>
          <w:bCs/>
          <w:color w:val="000000"/>
          <w:sz w:val="32"/>
          <w:szCs w:val="34"/>
          <w:lang w:eastAsia="cs-CZ"/>
        </w:rPr>
        <w:t xml:space="preserve"> stezka/cestička</w:t>
      </w:r>
    </w:p>
    <w:p w:rsidR="00ED3630" w:rsidRPr="00ED3630" w:rsidRDefault="00ED3630" w:rsidP="00ED3630">
      <w:pPr>
        <w:spacing w:before="360" w:after="80" w:line="240" w:lineRule="auto"/>
        <w:outlineLvl w:val="1"/>
        <w:rPr>
          <w:rFonts w:ascii="Times New Roman" w:eastAsia="Times New Roman" w:hAnsi="Times New Roman" w:cs="Times New Roman"/>
          <w:b/>
          <w:bCs/>
          <w:sz w:val="36"/>
          <w:szCs w:val="36"/>
          <w:lang w:eastAsia="cs-CZ"/>
        </w:rPr>
      </w:pPr>
      <w:r w:rsidRPr="00ED3630">
        <w:rPr>
          <w:rFonts w:ascii="Arial" w:eastAsia="Times New Roman" w:hAnsi="Arial" w:cs="Arial"/>
          <w:b/>
          <w:bCs/>
          <w:color w:val="000000"/>
          <w:sz w:val="34"/>
          <w:szCs w:val="34"/>
          <w:lang w:eastAsia="cs-CZ"/>
        </w:rPr>
        <w:t>Co je pro mě a co už ne?</w:t>
      </w:r>
      <w:bookmarkStart w:id="0" w:name="_GoBack"/>
      <w:bookmarkEnd w:id="0"/>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i/>
          <w:iCs/>
          <w:color w:val="000000"/>
          <w:lang w:eastAsia="cs-CZ"/>
        </w:rPr>
        <w:t>Poznej sám sebe společně s kamarády a kamarádkami v šestce. Nebo můžeš zkusit aktivity se sourozenci, rodiči nebo kamarády mimo skaut.</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b/>
          <w:bCs/>
          <w:color w:val="000000"/>
          <w:lang w:eastAsia="cs-CZ"/>
        </w:rPr>
        <w:t>Osobní prostor:</w:t>
      </w:r>
    </w:p>
    <w:p w:rsidR="00ED3630" w:rsidRDefault="00ED3630" w:rsidP="00ED3630">
      <w:pPr>
        <w:spacing w:before="240" w:after="240" w:line="240" w:lineRule="auto"/>
        <w:rPr>
          <w:rFonts w:ascii="Arial" w:eastAsia="Times New Roman" w:hAnsi="Arial" w:cs="Arial"/>
          <w:i/>
          <w:iCs/>
          <w:color w:val="000000"/>
          <w:lang w:eastAsia="cs-CZ"/>
        </w:rPr>
      </w:pPr>
      <w:r w:rsidRPr="00ED3630">
        <w:rPr>
          <w:rFonts w:ascii="Arial" w:eastAsia="Times New Roman" w:hAnsi="Arial" w:cs="Arial"/>
          <w:i/>
          <w:iCs/>
          <w:color w:val="000000"/>
          <w:lang w:eastAsia="cs-CZ"/>
        </w:rPr>
        <w:t>Každý máme kolem sebe osobní prostor. Do tohoto prostoru vstupují různí lidé. Obecně platí, že čím je nám člověk bližší, tím blíže ho necháme přijít. Na obrázku můžeš vidět, jak se prostor kolem tebe člení</w:t>
      </w:r>
      <w:r>
        <w:rPr>
          <w:rFonts w:ascii="Arial" w:eastAsia="Times New Roman" w:hAnsi="Arial" w:cs="Arial"/>
          <w:i/>
          <w:iCs/>
          <w:color w:val="000000"/>
          <w:lang w:eastAsia="cs-CZ"/>
        </w:rPr>
        <w:t>.</w:t>
      </w:r>
    </w:p>
    <w:p w:rsidR="00ED3630" w:rsidRPr="00ED3630" w:rsidRDefault="00903CCB" w:rsidP="00ED3630">
      <w:pPr>
        <w:spacing w:before="240" w:after="240" w:line="240" w:lineRule="auto"/>
        <w:rPr>
          <w:rFonts w:ascii="Times New Roman" w:eastAsia="Times New Roman" w:hAnsi="Times New Roman" w:cs="Times New Roman"/>
          <w:sz w:val="24"/>
          <w:szCs w:val="24"/>
          <w:lang w:eastAsia="cs-CZ"/>
        </w:rPr>
      </w:pPr>
      <w:hyperlink r:id="rId4" w:anchor="/media/Soubor:Personal_Space.svg" w:history="1">
        <w:r w:rsidR="00ED3630" w:rsidRPr="00ED3630">
          <w:rPr>
            <w:rFonts w:ascii="Arial" w:eastAsia="Times New Roman" w:hAnsi="Arial" w:cs="Arial"/>
            <w:i/>
            <w:iCs/>
            <w:color w:val="1155CC"/>
            <w:highlight w:val="yellow"/>
            <w:u w:val="single"/>
            <w:lang w:eastAsia="cs-CZ"/>
          </w:rPr>
          <w:t>obrázek</w:t>
        </w:r>
      </w:hyperlink>
      <w:r w:rsidR="00ED3630" w:rsidRPr="00ED3630">
        <w:rPr>
          <w:rFonts w:ascii="Times New Roman" w:eastAsia="Times New Roman" w:hAnsi="Times New Roman" w:cs="Times New Roman"/>
          <w:sz w:val="24"/>
          <w:szCs w:val="24"/>
          <w:highlight w:val="yellow"/>
          <w:lang w:eastAsia="cs-CZ"/>
        </w:rPr>
        <w:t xml:space="preserve"> </w:t>
      </w:r>
      <w:proofErr w:type="spellStart"/>
      <w:r w:rsidR="00ED3630" w:rsidRPr="00ED3630">
        <w:rPr>
          <w:rFonts w:ascii="Times New Roman" w:eastAsia="Times New Roman" w:hAnsi="Times New Roman" w:cs="Times New Roman"/>
          <w:sz w:val="24"/>
          <w:szCs w:val="24"/>
          <w:highlight w:val="yellow"/>
          <w:lang w:eastAsia="cs-CZ"/>
        </w:rPr>
        <w:t>personal</w:t>
      </w:r>
      <w:proofErr w:type="spellEnd"/>
      <w:r w:rsidR="00ED3630" w:rsidRPr="00ED3630">
        <w:rPr>
          <w:rFonts w:ascii="Times New Roman" w:eastAsia="Times New Roman" w:hAnsi="Times New Roman" w:cs="Times New Roman"/>
          <w:sz w:val="24"/>
          <w:szCs w:val="24"/>
          <w:highlight w:val="yellow"/>
          <w:lang w:eastAsia="cs-CZ"/>
        </w:rPr>
        <w:t xml:space="preserve"> </w:t>
      </w:r>
      <w:proofErr w:type="spellStart"/>
      <w:r w:rsidR="00ED3630" w:rsidRPr="00ED3630">
        <w:rPr>
          <w:rFonts w:ascii="Times New Roman" w:eastAsia="Times New Roman" w:hAnsi="Times New Roman" w:cs="Times New Roman"/>
          <w:sz w:val="24"/>
          <w:szCs w:val="24"/>
          <w:highlight w:val="yellow"/>
          <w:lang w:eastAsia="cs-CZ"/>
        </w:rPr>
        <w:t>space</w:t>
      </w:r>
      <w:proofErr w:type="spellEnd"/>
      <w:r w:rsidR="00ED3630" w:rsidRPr="00ED3630">
        <w:rPr>
          <w:rFonts w:ascii="Times New Roman" w:eastAsia="Times New Roman" w:hAnsi="Times New Roman" w:cs="Times New Roman"/>
          <w:sz w:val="24"/>
          <w:szCs w:val="24"/>
          <w:highlight w:val="yellow"/>
          <w:lang w:eastAsia="cs-CZ"/>
        </w:rPr>
        <w:t xml:space="preserve"> prosím počeštit, zevnitř</w:t>
      </w:r>
      <w:r w:rsidR="00ED3630" w:rsidRPr="00ED3630">
        <w:rPr>
          <w:rFonts w:ascii="Arial" w:eastAsia="Times New Roman" w:hAnsi="Arial" w:cs="Arial"/>
          <w:i/>
          <w:iCs/>
          <w:color w:val="000000"/>
          <w:highlight w:val="yellow"/>
          <w:lang w:eastAsia="cs-CZ"/>
        </w:rPr>
        <w:t>: intimní zóna, osobní zóna, společenská zóna, veřejná zóna – bez vzdáleností):</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lang w:eastAsia="cs-CZ"/>
        </w:rPr>
        <w:t>Jak se rozděluje tvůj prostor? Vyzkoušejte si to ve dvojicích. Jeden zkouší, jak daleko nechá dojít druhého, který hraje pomyslné role: např. rodič, sourozenec, blízký kamarád, známý, soused, někdo, koho vůbec neznáš.</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b/>
          <w:bCs/>
          <w:color w:val="000000"/>
          <w:lang w:eastAsia="cs-CZ"/>
        </w:rPr>
        <w:t>Projevy kamarádství:</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i/>
          <w:iCs/>
          <w:color w:val="000000"/>
          <w:lang w:eastAsia="cs-CZ"/>
        </w:rPr>
        <w:t>Kamarádství se projevuje různě, je to dáno tím, že i lidé jsou různí. Pro každého je v kamarádství příjemné něco jiného. Zkuste si společně odpovědět, jako vypadají vaše projevy kamarádství v oblastech:</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u w:val="single"/>
          <w:lang w:eastAsia="cs-CZ"/>
        </w:rPr>
        <w:t>půjčování věcí:</w:t>
      </w:r>
      <w:r w:rsidRPr="00ED3630">
        <w:rPr>
          <w:rFonts w:ascii="Arial" w:eastAsia="Times New Roman" w:hAnsi="Arial" w:cs="Arial"/>
          <w:color w:val="000000"/>
          <w:lang w:eastAsia="cs-CZ"/>
        </w:rPr>
        <w:t xml:space="preserve"> Půjčuješ své věci kamarádům snadno a rád nebo se o své věci strachuješ? Co jsi naposledy půjčil? Je půjčování běžné nebo spíš výjimečné?</w:t>
      </w:r>
      <w:r w:rsidR="00903CCB">
        <w:rPr>
          <w:rFonts w:ascii="Arial" w:eastAsia="Times New Roman" w:hAnsi="Arial" w:cs="Arial"/>
          <w:color w:val="000000"/>
          <w:lang w:eastAsia="cs-CZ"/>
        </w:rPr>
        <w:t xml:space="preserve"> </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u w:val="single"/>
          <w:lang w:eastAsia="cs-CZ"/>
        </w:rPr>
        <w:t>dělení se o jídlo:</w:t>
      </w:r>
      <w:r w:rsidRPr="00ED3630">
        <w:rPr>
          <w:rFonts w:ascii="Arial" w:eastAsia="Times New Roman" w:hAnsi="Arial" w:cs="Arial"/>
          <w:color w:val="000000"/>
          <w:lang w:eastAsia="cs-CZ"/>
        </w:rPr>
        <w:t xml:space="preserve"> Jak se dělíš s kamarády o jídlo? Nabídneš vždy, co jíš, ostatním? Vezmeš si, když ti kamarád nabízí? Jak to vypadá, když jíš u kamarádů doma nebo oni u tebe?</w:t>
      </w:r>
      <w:r w:rsidR="00903CCB" w:rsidRPr="00903CCB">
        <w:rPr>
          <w:rFonts w:ascii="Arial" w:eastAsia="Times New Roman" w:hAnsi="Arial" w:cs="Arial"/>
          <w:color w:val="000000"/>
          <w:highlight w:val="yellow"/>
          <w:lang w:eastAsia="cs-CZ"/>
        </w:rPr>
        <w:t xml:space="preserve"> </w:t>
      </w:r>
      <w:r w:rsidR="00903CCB" w:rsidRPr="00903CCB">
        <w:rPr>
          <w:rFonts w:ascii="Arial" w:eastAsia="Times New Roman" w:hAnsi="Arial" w:cs="Arial"/>
          <w:color w:val="000000"/>
          <w:highlight w:val="yellow"/>
          <w:lang w:eastAsia="cs-CZ"/>
        </w:rPr>
        <w:t>Obr vlevo nahoře</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u w:val="single"/>
          <w:lang w:eastAsia="cs-CZ"/>
        </w:rPr>
        <w:t>podobné věci:</w:t>
      </w:r>
      <w:r w:rsidRPr="00ED3630">
        <w:rPr>
          <w:rFonts w:ascii="Arial" w:eastAsia="Times New Roman" w:hAnsi="Arial" w:cs="Arial"/>
          <w:color w:val="000000"/>
          <w:lang w:eastAsia="cs-CZ"/>
        </w:rPr>
        <w:t xml:space="preserve"> Pořizujete si s kamarády podobné věci? Nebo naopak ti není příjemné, když má kamarád stejné </w:t>
      </w:r>
      <w:proofErr w:type="gramStart"/>
      <w:r w:rsidRPr="00ED3630">
        <w:rPr>
          <w:rFonts w:ascii="Arial" w:eastAsia="Times New Roman" w:hAnsi="Arial" w:cs="Arial"/>
          <w:color w:val="000000"/>
          <w:lang w:eastAsia="cs-CZ"/>
        </w:rPr>
        <w:t>tričko?</w:t>
      </w:r>
      <w:r w:rsidR="00903CCB">
        <w:rPr>
          <w:rFonts w:ascii="Arial" w:eastAsia="Times New Roman" w:hAnsi="Arial" w:cs="Arial"/>
          <w:color w:val="000000"/>
          <w:lang w:eastAsia="cs-CZ"/>
        </w:rPr>
        <w:t xml:space="preserve"> </w:t>
      </w:r>
      <w:proofErr w:type="gramEnd"/>
      <w:r w:rsidR="00903CCB" w:rsidRPr="00903CCB">
        <w:rPr>
          <w:rFonts w:ascii="Arial" w:eastAsia="Times New Roman" w:hAnsi="Arial" w:cs="Arial"/>
          <w:color w:val="000000"/>
          <w:highlight w:val="yellow"/>
          <w:lang w:eastAsia="cs-CZ"/>
        </w:rPr>
        <w:t xml:space="preserve">Obr BOY </w:t>
      </w:r>
      <w:proofErr w:type="spellStart"/>
      <w:r w:rsidR="00903CCB" w:rsidRPr="00903CCB">
        <w:rPr>
          <w:rFonts w:ascii="Arial" w:eastAsia="Times New Roman" w:hAnsi="Arial" w:cs="Arial"/>
          <w:color w:val="000000"/>
          <w:highlight w:val="yellow"/>
          <w:lang w:eastAsia="cs-CZ"/>
        </w:rPr>
        <w:t>BOY</w:t>
      </w:r>
      <w:proofErr w:type="spellEnd"/>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u w:val="single"/>
          <w:lang w:eastAsia="cs-CZ"/>
        </w:rPr>
        <w:t>doteky:</w:t>
      </w:r>
      <w:r w:rsidRPr="00ED3630">
        <w:rPr>
          <w:rFonts w:ascii="Arial" w:eastAsia="Times New Roman" w:hAnsi="Arial" w:cs="Arial"/>
          <w:color w:val="000000"/>
          <w:lang w:eastAsia="cs-CZ"/>
        </w:rPr>
        <w:t xml:space="preserve"> Jak se fyzicky projevuje tvoje kamarádství? Podání ruky, plácnutí si, objímání</w:t>
      </w:r>
      <w:proofErr w:type="gramStart"/>
      <w:r w:rsidRPr="00ED3630">
        <w:rPr>
          <w:rFonts w:ascii="Arial" w:eastAsia="Times New Roman" w:hAnsi="Arial" w:cs="Arial"/>
          <w:color w:val="000000"/>
          <w:lang w:eastAsia="cs-CZ"/>
        </w:rPr>
        <w:t>…?</w:t>
      </w:r>
      <w:r w:rsidR="00903CCB">
        <w:rPr>
          <w:rFonts w:ascii="Arial" w:eastAsia="Times New Roman" w:hAnsi="Arial" w:cs="Arial"/>
          <w:color w:val="000000"/>
          <w:lang w:eastAsia="cs-CZ"/>
        </w:rPr>
        <w:t xml:space="preserve"> </w:t>
      </w:r>
      <w:proofErr w:type="gramEnd"/>
      <w:r w:rsidR="00903CCB" w:rsidRPr="00903CCB">
        <w:rPr>
          <w:rFonts w:ascii="Arial" w:eastAsia="Times New Roman" w:hAnsi="Arial" w:cs="Arial"/>
          <w:color w:val="000000"/>
          <w:highlight w:val="yellow"/>
          <w:lang w:eastAsia="cs-CZ"/>
        </w:rPr>
        <w:t>Zbylé tři obr</w:t>
      </w:r>
    </w:p>
    <w:p w:rsidR="00ED3630" w:rsidRPr="00ED3630" w:rsidRDefault="00ED3630" w:rsidP="00ED3630">
      <w:pPr>
        <w:spacing w:before="240" w:after="240" w:line="240" w:lineRule="auto"/>
        <w:rPr>
          <w:rFonts w:ascii="Times New Roman" w:eastAsia="Times New Roman" w:hAnsi="Times New Roman" w:cs="Times New Roman"/>
          <w:sz w:val="24"/>
          <w:szCs w:val="24"/>
          <w:lang w:eastAsia="cs-CZ"/>
        </w:rPr>
      </w:pPr>
      <w:r w:rsidRPr="00ED3630">
        <w:rPr>
          <w:rFonts w:ascii="Arial" w:eastAsia="Times New Roman" w:hAnsi="Arial" w:cs="Arial"/>
          <w:color w:val="000000"/>
          <w:lang w:eastAsia="cs-CZ"/>
        </w:rPr>
        <w:t>Nehodnoť ostatní, ale spíše se zaměř na to, abys zjistil, co je to tvoje. Často slyšíš, že dělit se je správné nebo půjčení věci laskavé, nyní se ale spíš zaměř na to, jak to je u tebe. Tady není nic špatně. To, co je pro tebe, si určuješ ty.</w:t>
      </w:r>
    </w:p>
    <w:p w:rsidR="00C4373D" w:rsidRDefault="00C4373D"/>
    <w:p w:rsidR="00ED3630" w:rsidRDefault="00ED3630">
      <w:r>
        <w:t>Připravila: Vilík, ilustrace: Oskar</w:t>
      </w:r>
    </w:p>
    <w:sectPr w:rsidR="00ED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EC"/>
    <w:rsid w:val="00903CCB"/>
    <w:rsid w:val="00C4373D"/>
    <w:rsid w:val="00ED3630"/>
    <w:rsid w:val="00F36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8E2C"/>
  <w15:chartTrackingRefBased/>
  <w15:docId w15:val="{A202E40C-C61E-400F-AC35-1B2E3252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ED36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363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D36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D3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wikipedia.org/wiki/Proxemi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1649</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Chval</dc:creator>
  <cp:keywords/>
  <dc:description/>
  <cp:lastModifiedBy>Zdeněk Chval</cp:lastModifiedBy>
  <cp:revision>3</cp:revision>
  <dcterms:created xsi:type="dcterms:W3CDTF">2020-01-25T21:57:00Z</dcterms:created>
  <dcterms:modified xsi:type="dcterms:W3CDTF">2020-01-28T22:13:00Z</dcterms:modified>
</cp:coreProperties>
</file>