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51" w:rsidRPr="00596651" w:rsidRDefault="00596651" w:rsidP="005D13E9">
      <w:pPr>
        <w:pStyle w:val="Normlnweb"/>
        <w:rPr>
          <w:rStyle w:val="Siln"/>
          <w:sz w:val="27"/>
          <w:szCs w:val="27"/>
        </w:rPr>
      </w:pPr>
      <w:r w:rsidRPr="00596651">
        <w:rPr>
          <w:rStyle w:val="Siln"/>
          <w:sz w:val="27"/>
          <w:szCs w:val="27"/>
          <w:highlight w:val="yellow"/>
        </w:rPr>
        <w:t>Záložka:</w:t>
      </w:r>
      <w:r w:rsidRPr="00596651">
        <w:rPr>
          <w:rStyle w:val="Siln"/>
          <w:sz w:val="27"/>
          <w:szCs w:val="27"/>
        </w:rPr>
        <w:t xml:space="preserve"> symbolika</w:t>
      </w:r>
    </w:p>
    <w:p w:rsidR="008410B1" w:rsidRPr="00596651" w:rsidRDefault="008410B1" w:rsidP="005D13E9">
      <w:pPr>
        <w:pStyle w:val="Normlnweb"/>
        <w:rPr>
          <w:rStyle w:val="Siln"/>
          <w:sz w:val="27"/>
          <w:szCs w:val="27"/>
        </w:rPr>
      </w:pPr>
      <w:r w:rsidRPr="00596651">
        <w:rPr>
          <w:rStyle w:val="Siln"/>
          <w:sz w:val="27"/>
          <w:szCs w:val="27"/>
        </w:rPr>
        <w:t>TOTEMOVÁ HŮL</w:t>
      </w:r>
    </w:p>
    <w:p w:rsidR="008410B1" w:rsidRDefault="008410B1" w:rsidP="005D13E9">
      <w:pPr>
        <w:pStyle w:val="Normlnweb"/>
        <w:rPr>
          <w:rStyle w:val="Siln"/>
          <w:b w:val="0"/>
          <w:sz w:val="27"/>
          <w:szCs w:val="27"/>
        </w:rPr>
      </w:pPr>
      <w:r w:rsidRPr="008410B1">
        <w:rPr>
          <w:rStyle w:val="Siln"/>
          <w:b w:val="0"/>
          <w:sz w:val="27"/>
          <w:szCs w:val="27"/>
        </w:rPr>
        <w:t xml:space="preserve">Symbol smečky vlčat. </w:t>
      </w:r>
    </w:p>
    <w:p w:rsidR="00596651" w:rsidRDefault="00596651" w:rsidP="005D13E9">
      <w:pPr>
        <w:pStyle w:val="Normlnweb"/>
        <w:rPr>
          <w:rStyle w:val="Siln"/>
          <w:b w:val="0"/>
          <w:sz w:val="27"/>
          <w:szCs w:val="27"/>
        </w:rPr>
      </w:pPr>
      <w:r w:rsidRPr="00596651">
        <w:rPr>
          <w:rStyle w:val="Siln"/>
          <w:b w:val="0"/>
          <w:sz w:val="27"/>
          <w:szCs w:val="27"/>
          <w:highlight w:val="yellow"/>
        </w:rPr>
        <w:t>Říká Mauglí</w:t>
      </w:r>
    </w:p>
    <w:p w:rsidR="008410B1" w:rsidRDefault="008410B1" w:rsidP="005D13E9">
      <w:pPr>
        <w:pStyle w:val="Normlnweb"/>
        <w:rPr>
          <w:rStyle w:val="Siln"/>
          <w:b w:val="0"/>
          <w:sz w:val="27"/>
          <w:szCs w:val="27"/>
        </w:rPr>
      </w:pPr>
      <w:r>
        <w:rPr>
          <w:rStyle w:val="Siln"/>
          <w:b w:val="0"/>
          <w:sz w:val="27"/>
          <w:szCs w:val="27"/>
        </w:rPr>
        <w:t xml:space="preserve">Smečka svoji totemovou hůl používá při významných příležitostech. </w:t>
      </w:r>
      <w:r w:rsidR="00CD5444">
        <w:rPr>
          <w:rStyle w:val="Siln"/>
          <w:b w:val="0"/>
          <w:sz w:val="27"/>
          <w:szCs w:val="27"/>
        </w:rPr>
        <w:t xml:space="preserve">Hůl může mít na vrchu hlavu vlka či vlka celého. V klubovně má hůl čestné místo. </w:t>
      </w:r>
    </w:p>
    <w:p w:rsidR="00805086" w:rsidRPr="00CD5444" w:rsidRDefault="00805086" w:rsidP="00805086">
      <w:pPr>
        <w:pStyle w:val="Normlnweb"/>
        <w:rPr>
          <w:b/>
          <w:highlight w:val="yellow"/>
        </w:rPr>
      </w:pPr>
      <w:r>
        <w:rPr>
          <w:b/>
          <w:highlight w:val="yellow"/>
        </w:rPr>
        <w:t>Hůl s vlkem</w:t>
      </w:r>
    </w:p>
    <w:p w:rsidR="001829EB" w:rsidRDefault="001829EB" w:rsidP="005D13E9">
      <w:pPr>
        <w:pStyle w:val="Normlnweb"/>
        <w:rPr>
          <w:rStyle w:val="Siln"/>
          <w:b w:val="0"/>
          <w:sz w:val="27"/>
          <w:szCs w:val="27"/>
        </w:rPr>
      </w:pPr>
      <w:r>
        <w:rPr>
          <w:rStyle w:val="Siln"/>
          <w:b w:val="0"/>
          <w:sz w:val="27"/>
          <w:szCs w:val="27"/>
        </w:rPr>
        <w:t>Na holi jsou stuhy se jmény vlčat a daty jejich slibu. Dále se sem moho</w:t>
      </w:r>
      <w:r w:rsidR="00596651">
        <w:rPr>
          <w:rStyle w:val="Siln"/>
          <w:b w:val="0"/>
          <w:sz w:val="27"/>
          <w:szCs w:val="27"/>
        </w:rPr>
        <w:t xml:space="preserve">u dávat stuhy za splněné vlčky, </w:t>
      </w:r>
      <w:r w:rsidRPr="00596651">
        <w:rPr>
          <w:rStyle w:val="Siln"/>
          <w:b w:val="0"/>
          <w:sz w:val="27"/>
          <w:szCs w:val="27"/>
        </w:rPr>
        <w:t>čestné stužky ze skautských závodů</w:t>
      </w:r>
      <w:r w:rsidR="00596651" w:rsidRPr="00596651">
        <w:rPr>
          <w:rStyle w:val="Siln"/>
          <w:b w:val="0"/>
          <w:sz w:val="27"/>
          <w:szCs w:val="27"/>
        </w:rPr>
        <w:t xml:space="preserve"> či jiných významných akcí</w:t>
      </w:r>
      <w:r w:rsidRPr="00596651">
        <w:rPr>
          <w:rStyle w:val="Siln"/>
          <w:b w:val="0"/>
          <w:sz w:val="27"/>
          <w:szCs w:val="27"/>
        </w:rPr>
        <w:t>.</w:t>
      </w:r>
    </w:p>
    <w:p w:rsidR="00CD5444" w:rsidRPr="00CD5444" w:rsidRDefault="00CD5444" w:rsidP="005D13E9">
      <w:pPr>
        <w:pStyle w:val="Normlnweb"/>
        <w:rPr>
          <w:rStyle w:val="Siln"/>
          <w:sz w:val="27"/>
          <w:szCs w:val="27"/>
        </w:rPr>
      </w:pPr>
      <w:r w:rsidRPr="00CD5444">
        <w:rPr>
          <w:rStyle w:val="Siln"/>
          <w:sz w:val="27"/>
          <w:szCs w:val="27"/>
        </w:rPr>
        <w:t>Strážce totemové hole</w:t>
      </w:r>
    </w:p>
    <w:p w:rsidR="00CD5444" w:rsidRDefault="00CD5444" w:rsidP="005D13E9">
      <w:pPr>
        <w:pStyle w:val="Normlnweb"/>
        <w:rPr>
          <w:rStyle w:val="Siln"/>
          <w:b w:val="0"/>
          <w:sz w:val="27"/>
          <w:szCs w:val="27"/>
        </w:rPr>
      </w:pPr>
      <w:r>
        <w:rPr>
          <w:rStyle w:val="Siln"/>
          <w:b w:val="0"/>
          <w:sz w:val="27"/>
          <w:szCs w:val="27"/>
        </w:rPr>
        <w:t>Jedná se o čestnou funkci.</w:t>
      </w:r>
      <w:r w:rsidR="00FE19DA">
        <w:rPr>
          <w:rStyle w:val="Siln"/>
          <w:b w:val="0"/>
          <w:sz w:val="27"/>
          <w:szCs w:val="27"/>
        </w:rPr>
        <w:t xml:space="preserve"> Strážce má t</w:t>
      </w:r>
      <w:r>
        <w:rPr>
          <w:rStyle w:val="Siln"/>
          <w:b w:val="0"/>
          <w:sz w:val="27"/>
          <w:szCs w:val="27"/>
        </w:rPr>
        <w:t xml:space="preserve">otemovou hůl na starosti </w:t>
      </w:r>
      <w:r w:rsidR="00596651">
        <w:rPr>
          <w:rStyle w:val="Siln"/>
          <w:b w:val="0"/>
          <w:sz w:val="27"/>
          <w:szCs w:val="27"/>
        </w:rPr>
        <w:t xml:space="preserve">a </w:t>
      </w:r>
      <w:r>
        <w:rPr>
          <w:rStyle w:val="Siln"/>
          <w:b w:val="0"/>
          <w:sz w:val="27"/>
          <w:szCs w:val="27"/>
        </w:rPr>
        <w:t>nosí</w:t>
      </w:r>
      <w:r w:rsidR="00596651">
        <w:rPr>
          <w:rStyle w:val="Siln"/>
          <w:b w:val="0"/>
          <w:sz w:val="27"/>
          <w:szCs w:val="27"/>
        </w:rPr>
        <w:t xml:space="preserve"> ji</w:t>
      </w:r>
      <w:r>
        <w:rPr>
          <w:rStyle w:val="Siln"/>
          <w:b w:val="0"/>
          <w:sz w:val="27"/>
          <w:szCs w:val="27"/>
        </w:rPr>
        <w:t xml:space="preserve"> při slavnostech či obřadech. </w:t>
      </w:r>
    </w:p>
    <w:p w:rsidR="005D13E9" w:rsidRPr="00596651" w:rsidRDefault="005D13E9" w:rsidP="005D13E9">
      <w:pPr>
        <w:pStyle w:val="Normlnweb"/>
      </w:pPr>
      <w:r w:rsidRPr="00596651">
        <w:rPr>
          <w:rStyle w:val="Siln"/>
          <w:sz w:val="27"/>
          <w:szCs w:val="27"/>
        </w:rPr>
        <w:t>ROJOVÁ HŮL</w:t>
      </w:r>
    </w:p>
    <w:p w:rsidR="005D13E9" w:rsidRDefault="00596651" w:rsidP="005D13E9">
      <w:pPr>
        <w:pStyle w:val="Normlnweb"/>
      </w:pPr>
      <w:r>
        <w:t>S</w:t>
      </w:r>
      <w:r w:rsidR="005D13E9">
        <w:t>ymbol roje</w:t>
      </w:r>
      <w:r>
        <w:t xml:space="preserve"> světlušek</w:t>
      </w:r>
      <w:r w:rsidR="005D13E9">
        <w:t xml:space="preserve">. </w:t>
      </w:r>
    </w:p>
    <w:p w:rsidR="00805086" w:rsidRDefault="00805086" w:rsidP="005D13E9">
      <w:pPr>
        <w:pStyle w:val="Normlnweb"/>
      </w:pPr>
      <w:r w:rsidRPr="00805086">
        <w:rPr>
          <w:highlight w:val="yellow"/>
        </w:rPr>
        <w:t>Říká Lucinka</w:t>
      </w:r>
    </w:p>
    <w:p w:rsidR="005D13E9" w:rsidRDefault="008410B1" w:rsidP="005D13E9">
      <w:pPr>
        <w:pStyle w:val="Normlnweb"/>
      </w:pPr>
      <w:r>
        <w:t xml:space="preserve">Je to hůl, která </w:t>
      </w:r>
      <w:r w:rsidR="00596651">
        <w:t>může mít dvě různé podoby</w:t>
      </w:r>
      <w:r>
        <w:t>. Buď je na vrcholu trojlístek – symbol dívčího skautingu</w:t>
      </w:r>
      <w:r w:rsidR="00596651">
        <w:t>. Nebo je na vrcholu hole</w:t>
      </w:r>
      <w:r>
        <w:t xml:space="preserve"> lucernička. Ta připomíná světluškám, že mají svítit - pomáhat jiným. </w:t>
      </w:r>
    </w:p>
    <w:p w:rsidR="00805086" w:rsidRDefault="00805086" w:rsidP="005D13E9">
      <w:pPr>
        <w:pStyle w:val="Normlnweb"/>
      </w:pPr>
      <w:r w:rsidRPr="00805086">
        <w:rPr>
          <w:highlight w:val="yellow"/>
        </w:rPr>
        <w:t>Hůl s lucernou</w:t>
      </w:r>
    </w:p>
    <w:p w:rsidR="008410B1" w:rsidRDefault="005D13E9" w:rsidP="005D13E9">
      <w:pPr>
        <w:pStyle w:val="Normlnweb"/>
      </w:pPr>
      <w:r>
        <w:t>Pod lucerničkou</w:t>
      </w:r>
      <w:r w:rsidR="001829EB">
        <w:t xml:space="preserve"> jsou uvázá</w:t>
      </w:r>
      <w:r w:rsidR="008410B1">
        <w:t xml:space="preserve">ny stuhy </w:t>
      </w:r>
      <w:r w:rsidR="00596651">
        <w:t>stejně tak jako na totemové holi vlčat.</w:t>
      </w:r>
      <w:r w:rsidR="008410B1">
        <w:t xml:space="preserve"> </w:t>
      </w:r>
    </w:p>
    <w:p w:rsidR="008410B1" w:rsidRDefault="00596651" w:rsidP="005D13E9">
      <w:pPr>
        <w:pStyle w:val="Normlnweb"/>
      </w:pPr>
      <w:r w:rsidRPr="00596651">
        <w:rPr>
          <w:highlight w:val="yellow"/>
        </w:rPr>
        <w:t>rámeček</w:t>
      </w:r>
    </w:p>
    <w:p w:rsidR="005D13E9" w:rsidRDefault="008410B1" w:rsidP="005D13E9">
      <w:pPr>
        <w:pStyle w:val="Normlnweb"/>
      </w:pPr>
      <w:r>
        <w:t>Použití rojové</w:t>
      </w:r>
      <w:r w:rsidR="00CD5444">
        <w:t xml:space="preserve"> a totemové</w:t>
      </w:r>
      <w:r>
        <w:t xml:space="preserve"> hole</w:t>
      </w:r>
      <w:r w:rsidR="00CD5444">
        <w:t>:</w:t>
      </w:r>
    </w:p>
    <w:p w:rsidR="008410B1" w:rsidRDefault="008410B1" w:rsidP="008410B1">
      <w:pPr>
        <w:pStyle w:val="Normlnweb"/>
        <w:numPr>
          <w:ilvl w:val="0"/>
          <w:numId w:val="1"/>
        </w:numPr>
      </w:pPr>
      <w:r>
        <w:t>Při významných příležitostech</w:t>
      </w:r>
      <w:r w:rsidR="00596651">
        <w:t xml:space="preserve"> (slibové ohně)</w:t>
      </w:r>
    </w:p>
    <w:p w:rsidR="00596651" w:rsidRDefault="00596651" w:rsidP="008410B1">
      <w:pPr>
        <w:pStyle w:val="Normlnweb"/>
        <w:numPr>
          <w:ilvl w:val="0"/>
          <w:numId w:val="1"/>
        </w:numPr>
      </w:pPr>
      <w:r>
        <w:t>Při udílení vlčků a světýlek</w:t>
      </w:r>
    </w:p>
    <w:p w:rsidR="008410B1" w:rsidRDefault="008410B1" w:rsidP="008410B1">
      <w:pPr>
        <w:pStyle w:val="Normlnweb"/>
        <w:numPr>
          <w:ilvl w:val="0"/>
          <w:numId w:val="1"/>
        </w:numPr>
      </w:pPr>
      <w:r>
        <w:t>Skautské průvody, nástupy</w:t>
      </w:r>
    </w:p>
    <w:p w:rsidR="008410B1" w:rsidRDefault="008410B1" w:rsidP="008410B1">
      <w:pPr>
        <w:pStyle w:val="Normlnweb"/>
        <w:numPr>
          <w:ilvl w:val="0"/>
          <w:numId w:val="1"/>
        </w:numPr>
      </w:pPr>
      <w:r>
        <w:t>Zahájení schůzek</w:t>
      </w:r>
    </w:p>
    <w:p w:rsidR="008410B1" w:rsidRDefault="008410B1" w:rsidP="008410B1">
      <w:pPr>
        <w:pStyle w:val="Normlnweb"/>
        <w:numPr>
          <w:ilvl w:val="0"/>
          <w:numId w:val="1"/>
        </w:numPr>
      </w:pPr>
      <w:r>
        <w:t>Na táboře může být umístěna pod stožárem</w:t>
      </w:r>
    </w:p>
    <w:p w:rsidR="008410B1" w:rsidRDefault="008410B1" w:rsidP="008410B1">
      <w:pPr>
        <w:pStyle w:val="Normlnweb"/>
      </w:pPr>
      <w:r w:rsidRPr="008410B1">
        <w:rPr>
          <w:highlight w:val="yellow"/>
        </w:rPr>
        <w:t xml:space="preserve">Kresba rojové hole: </w:t>
      </w:r>
      <w:r>
        <w:t xml:space="preserve">  </w:t>
      </w:r>
    </w:p>
    <w:p w:rsidR="00596651" w:rsidRDefault="001829EB">
      <w:pPr>
        <w:rPr>
          <w:i/>
          <w:sz w:val="24"/>
        </w:rPr>
      </w:pPr>
      <w:bookmarkStart w:id="0" w:name="_GoBack"/>
      <w:bookmarkEnd w:id="0"/>
      <w:r w:rsidRPr="001829EB">
        <w:rPr>
          <w:i/>
          <w:sz w:val="24"/>
        </w:rPr>
        <w:lastRenderedPageBreak/>
        <w:t>Jak by vypadala tvá hůl? Pokus se nakreslit hůl vaší smečky či roje. Kolik na ní bude pentlí? Co bude na vrchu? To je jen na tobě.</w:t>
      </w:r>
    </w:p>
    <w:p w:rsidR="00596651" w:rsidRPr="00596651" w:rsidRDefault="00596651">
      <w:pPr>
        <w:rPr>
          <w:i/>
          <w:sz w:val="24"/>
        </w:rPr>
      </w:pPr>
      <w:r>
        <w:rPr>
          <w:i/>
          <w:sz w:val="24"/>
        </w:rPr>
        <w:t>Připravila: Hopsinka, ilustrace: Oskar</w:t>
      </w:r>
    </w:p>
    <w:sectPr w:rsidR="00596651" w:rsidRPr="00596651" w:rsidSect="005B5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F2575"/>
    <w:multiLevelType w:val="hybridMultilevel"/>
    <w:tmpl w:val="6F7C4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13E9"/>
    <w:rsid w:val="001829EB"/>
    <w:rsid w:val="00596651"/>
    <w:rsid w:val="005B5E6A"/>
    <w:rsid w:val="005D13E9"/>
    <w:rsid w:val="00805086"/>
    <w:rsid w:val="00811F43"/>
    <w:rsid w:val="008410B1"/>
    <w:rsid w:val="00CD5444"/>
    <w:rsid w:val="00EA773C"/>
    <w:rsid w:val="00FE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0924"/>
  <w15:docId w15:val="{AE7D509F-CED4-4F6B-8F9D-DB164292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5E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D13E9"/>
    <w:rPr>
      <w:b/>
      <w:bCs/>
    </w:rPr>
  </w:style>
  <w:style w:type="character" w:styleId="Zdraznn">
    <w:name w:val="Emphasis"/>
    <w:basedOn w:val="Standardnpsmoodstavce"/>
    <w:uiPriority w:val="20"/>
    <w:qFormat/>
    <w:rsid w:val="005D13E9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5D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0B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11F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1F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1F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1F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1F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Zdeněk Chval</cp:lastModifiedBy>
  <cp:revision>5</cp:revision>
  <dcterms:created xsi:type="dcterms:W3CDTF">2017-06-24T10:23:00Z</dcterms:created>
  <dcterms:modified xsi:type="dcterms:W3CDTF">2017-08-28T20:24:00Z</dcterms:modified>
</cp:coreProperties>
</file>