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8C" w:rsidRPr="00FB11C1" w:rsidRDefault="00287D8C" w:rsidP="00AA4A6C">
      <w:pPr>
        <w:spacing w:before="0" w:beforeAutospacing="0" w:after="0" w:afterAutospacing="0"/>
        <w:ind w:left="0" w:firstLine="0"/>
        <w:rPr>
          <w:rFonts w:ascii="Times New Roman" w:hAnsi="Times New Roman"/>
          <w:b/>
          <w:sz w:val="40"/>
          <w:szCs w:val="40"/>
        </w:rPr>
      </w:pPr>
      <w:r w:rsidRPr="00FB11C1">
        <w:rPr>
          <w:rFonts w:ascii="Times New Roman" w:hAnsi="Times New Roman"/>
          <w:b/>
          <w:sz w:val="40"/>
          <w:szCs w:val="40"/>
        </w:rPr>
        <w:t xml:space="preserve">Přežvýkavci </w:t>
      </w:r>
    </w:p>
    <w:p w:rsidR="00287D8C" w:rsidRDefault="00287D8C" w:rsidP="00AA4A6C">
      <w:pPr>
        <w:spacing w:before="0" w:beforeAutospacing="0" w:after="0" w:afterAutospacing="0"/>
        <w:ind w:left="0" w:firstLine="0"/>
        <w:rPr>
          <w:rFonts w:ascii="Times New Roman" w:hAnsi="Times New Roman"/>
        </w:rPr>
      </w:pPr>
    </w:p>
    <w:p w:rsidR="00287D8C" w:rsidRDefault="00287D8C" w:rsidP="00262B9A">
      <w:pPr>
        <w:spacing w:before="0" w:beforeAutospacing="0" w:after="0" w:afterAutospacing="0"/>
        <w:ind w:left="0" w:firstLine="0"/>
        <w:rPr>
          <w:rFonts w:ascii="Times New Roman" w:hAnsi="Times New Roman"/>
          <w:sz w:val="24"/>
          <w:szCs w:val="24"/>
          <w:lang w:eastAsia="cs-CZ"/>
        </w:rPr>
      </w:pPr>
      <w:r>
        <w:rPr>
          <w:rFonts w:ascii="Times New Roman" w:hAnsi="Times New Roman"/>
        </w:rPr>
        <w:t xml:space="preserve">Přežvýkavec je býložravý savec. Dokáže přežvýkat i těžko stravitelné rostliny, a to díky tomu, že má složitý žaludek složený ze tří předžaludků a jednoho žaludku. </w:t>
      </w:r>
      <w:r>
        <w:rPr>
          <w:rFonts w:ascii="Arial" w:hAnsi="Arial" w:cs="Arial"/>
          <w:color w:val="000000"/>
          <w:sz w:val="20"/>
          <w:szCs w:val="20"/>
          <w:shd w:val="clear" w:color="auto" w:fill="FFFFFF"/>
        </w:rPr>
        <w:t xml:space="preserve">Všechny druhy přežvýkavců nejprve potravu rozžvýkají a spolknou, a potom napůl strávenou směs zvrátí zpět do úst, kde ho znovu sežvýkají, a tím zvýší využití potravy. </w:t>
      </w:r>
      <w:r>
        <w:rPr>
          <w:rFonts w:ascii="Times New Roman" w:hAnsi="Times New Roman"/>
        </w:rPr>
        <w:t xml:space="preserve">Přežvýkavci patří mezi sudokopytníky. </w:t>
      </w:r>
      <w:r>
        <w:rPr>
          <w:rFonts w:ascii="Times New Roman" w:hAnsi="Times New Roman"/>
          <w:sz w:val="24"/>
          <w:szCs w:val="24"/>
          <w:lang w:eastAsia="cs-CZ"/>
        </w:rPr>
        <w:t xml:space="preserve">U nás žijí přežvýkavci jelenovití a turovití, jinde pak také třeba </w:t>
      </w:r>
      <w:r w:rsidRPr="00B733C7">
        <w:rPr>
          <w:rFonts w:ascii="Times New Roman" w:hAnsi="Times New Roman"/>
          <w:sz w:val="24"/>
          <w:szCs w:val="24"/>
          <w:lang w:eastAsia="cs-CZ"/>
        </w:rPr>
        <w:t>žirafovití</w:t>
      </w:r>
      <w:r>
        <w:rPr>
          <w:rFonts w:ascii="Times New Roman" w:hAnsi="Times New Roman"/>
          <w:sz w:val="24"/>
          <w:szCs w:val="24"/>
          <w:lang w:eastAsia="cs-CZ"/>
        </w:rPr>
        <w:t xml:space="preserve"> či</w:t>
      </w:r>
      <w:r w:rsidRPr="00B733C7">
        <w:rPr>
          <w:rFonts w:ascii="Times New Roman" w:hAnsi="Times New Roman"/>
          <w:sz w:val="24"/>
          <w:szCs w:val="24"/>
          <w:lang w:eastAsia="cs-CZ"/>
        </w:rPr>
        <w:t xml:space="preserve"> vidlorohovití</w:t>
      </w:r>
      <w:r>
        <w:rPr>
          <w:rFonts w:ascii="Times New Roman" w:hAnsi="Times New Roman"/>
          <w:sz w:val="24"/>
          <w:szCs w:val="24"/>
          <w:lang w:eastAsia="cs-CZ"/>
        </w:rPr>
        <w:t>.</w:t>
      </w:r>
    </w:p>
    <w:p w:rsidR="00287D8C" w:rsidRDefault="00287D8C" w:rsidP="00AA4A6C">
      <w:pPr>
        <w:spacing w:before="0" w:beforeAutospacing="0" w:after="0" w:afterAutospacing="0"/>
        <w:ind w:left="0" w:firstLine="0"/>
        <w:rPr>
          <w:rFonts w:ascii="Times New Roman" w:hAnsi="Times New Roman"/>
          <w:sz w:val="24"/>
          <w:szCs w:val="24"/>
          <w:lang w:eastAsia="cs-CZ"/>
        </w:rPr>
      </w:pPr>
    </w:p>
    <w:p w:rsidR="00287D8C" w:rsidRPr="00614A78" w:rsidRDefault="00287D8C" w:rsidP="00852DAF">
      <w:pPr>
        <w:spacing w:before="0" w:beforeAutospacing="0" w:after="0" w:afterAutospacing="0"/>
        <w:ind w:left="0" w:firstLine="0"/>
        <w:rPr>
          <w:rFonts w:ascii="Times New Roman" w:hAnsi="Times New Roman"/>
          <w:b/>
        </w:rPr>
      </w:pPr>
      <w:r w:rsidRPr="00614A78">
        <w:rPr>
          <w:rFonts w:ascii="Times New Roman" w:hAnsi="Times New Roman"/>
          <w:b/>
          <w:sz w:val="24"/>
          <w:szCs w:val="24"/>
          <w:lang w:eastAsia="cs-CZ"/>
        </w:rPr>
        <w:t>Turovití</w:t>
      </w:r>
    </w:p>
    <w:p w:rsidR="00287D8C" w:rsidRDefault="00287D8C" w:rsidP="00AA4A6C">
      <w:pPr>
        <w:spacing w:before="0" w:beforeAutospacing="0" w:after="0" w:afterAutospacing="0"/>
        <w:ind w:left="0" w:firstLine="0"/>
        <w:rPr>
          <w:rFonts w:ascii="Times New Roman" w:hAnsi="Times New Roman"/>
        </w:rPr>
      </w:pPr>
      <w:r w:rsidRPr="006B54D5">
        <w:rPr>
          <w:rFonts w:ascii="Times New Roman" w:hAnsi="Times New Roman"/>
        </w:rPr>
        <w:t>Do této velmi rozmanité skupiny patří tuři, kozy a ovce, a</w:t>
      </w:r>
      <w:r>
        <w:rPr>
          <w:rFonts w:ascii="Times New Roman" w:hAnsi="Times New Roman"/>
        </w:rPr>
        <w:t>ntilopy a buvolci</w:t>
      </w:r>
      <w:r w:rsidRPr="006B54D5">
        <w:rPr>
          <w:rFonts w:ascii="Times New Roman" w:hAnsi="Times New Roman"/>
        </w:rPr>
        <w:t xml:space="preserve">. Všichni jsou býložravci. Samci mají rohy, které nikdy neshazují. </w:t>
      </w:r>
      <w:r>
        <w:rPr>
          <w:rFonts w:ascii="Times New Roman" w:hAnsi="Times New Roman"/>
        </w:rPr>
        <w:t xml:space="preserve">Rohy mají i samice, ale slabší. Celý život jim dorůstají, a tak je musí obrušovat. Z dvou prostředních prstů mají </w:t>
      </w:r>
      <w:r w:rsidRPr="006B54D5">
        <w:rPr>
          <w:rFonts w:ascii="Times New Roman" w:hAnsi="Times New Roman"/>
        </w:rPr>
        <w:t xml:space="preserve">zdvojené kopyto zvané pazneht. Další dva prsty chybějí nebo jsou kratší. </w:t>
      </w:r>
      <w:r>
        <w:rPr>
          <w:rFonts w:ascii="Times New Roman" w:hAnsi="Times New Roman"/>
        </w:rPr>
        <w:t xml:space="preserve">Domestikovaní žijí na celém světě. </w:t>
      </w:r>
    </w:p>
    <w:p w:rsidR="00287D8C" w:rsidRDefault="00287D8C" w:rsidP="00262B9A">
      <w:pPr>
        <w:spacing w:before="0" w:beforeAutospacing="0" w:after="0" w:afterAutospacing="0"/>
        <w:ind w:left="0" w:firstLine="0"/>
        <w:rPr>
          <w:rFonts w:ascii="Times New Roman" w:hAnsi="Times New Roman"/>
        </w:rPr>
      </w:pPr>
      <w:r>
        <w:rPr>
          <w:rFonts w:ascii="Times New Roman" w:hAnsi="Times New Roman"/>
        </w:rPr>
        <w:t xml:space="preserve">Pojmenuj obrázky zvířat a přiřaď k nim popisy. </w:t>
      </w:r>
    </w:p>
    <w:p w:rsidR="00287D8C" w:rsidRPr="00150C21" w:rsidRDefault="00287D8C" w:rsidP="00262B9A">
      <w:pPr>
        <w:pStyle w:val="ListParagraph"/>
        <w:numPr>
          <w:ilvl w:val="0"/>
          <w:numId w:val="25"/>
          <w:numberingChange w:id="0" w:author="Unknown" w:date="2012-04-21T22:35:00Z" w:original=""/>
        </w:numPr>
        <w:spacing w:before="0" w:beforeAutospacing="0" w:after="0" w:afterAutospacing="0"/>
        <w:rPr>
          <w:rFonts w:ascii="Times New Roman" w:hAnsi="Times New Roman"/>
          <w:highlight w:val="yellow"/>
        </w:rPr>
      </w:pPr>
      <w:r w:rsidRPr="00150C21">
        <w:rPr>
          <w:rFonts w:ascii="Times New Roman" w:hAnsi="Times New Roman"/>
          <w:highlight w:val="yellow"/>
        </w:rPr>
        <w:t xml:space="preserve">Obrázky: </w:t>
      </w:r>
      <w:r>
        <w:rPr>
          <w:rFonts w:ascii="Times New Roman" w:hAnsi="Times New Roman"/>
          <w:highlight w:val="yellow"/>
        </w:rPr>
        <w:t xml:space="preserve">z ilustrací 1, 2 – vybrat ilustrace: </w:t>
      </w:r>
      <w:r w:rsidRPr="00150C21">
        <w:rPr>
          <w:rFonts w:ascii="Times New Roman" w:hAnsi="Times New Roman"/>
          <w:highlight w:val="yellow"/>
        </w:rPr>
        <w:t>kráva, ovce, koza, muflon, kamzík</w:t>
      </w:r>
      <w:r>
        <w:rPr>
          <w:rFonts w:ascii="Times New Roman" w:hAnsi="Times New Roman"/>
          <w:highlight w:val="yellow"/>
        </w:rPr>
        <w:t xml:space="preserve"> - pod každou ilustrací nechat místo na dopsání jména zvířete</w:t>
      </w:r>
    </w:p>
    <w:p w:rsidR="00287D8C" w:rsidRDefault="00287D8C" w:rsidP="00262B9A">
      <w:pPr>
        <w:pStyle w:val="ListParagraph"/>
        <w:spacing w:before="0" w:beforeAutospacing="0" w:after="0" w:afterAutospacing="0"/>
        <w:ind w:left="357" w:firstLine="0"/>
        <w:rPr>
          <w:rFonts w:ascii="Times New Roman" w:hAnsi="Times New Roman"/>
        </w:rPr>
      </w:pPr>
    </w:p>
    <w:p w:rsidR="00287D8C" w:rsidRDefault="00287D8C" w:rsidP="0036463F">
      <w:pPr>
        <w:pStyle w:val="ListParagraph"/>
        <w:numPr>
          <w:ilvl w:val="0"/>
          <w:numId w:val="26"/>
          <w:numberingChange w:id="1" w:author="Unknown" w:date="2012-04-21T22:35:00Z" w:original="%1:1:0:)"/>
        </w:numPr>
        <w:spacing w:before="0" w:beforeAutospacing="0" w:after="0" w:afterAutospacing="0"/>
        <w:rPr>
          <w:rFonts w:ascii="Times New Roman" w:hAnsi="Times New Roman"/>
        </w:rPr>
      </w:pPr>
      <w:r w:rsidRPr="00166CCC">
        <w:rPr>
          <w:rFonts w:ascii="Times New Roman" w:hAnsi="Times New Roman"/>
        </w:rPr>
        <w:t>Tito tuři žijí ve stádech</w:t>
      </w:r>
      <w:r>
        <w:rPr>
          <w:rFonts w:ascii="Times New Roman" w:hAnsi="Times New Roman"/>
        </w:rPr>
        <w:t>. J</w:t>
      </w:r>
      <w:r w:rsidRPr="00166CCC">
        <w:rPr>
          <w:rFonts w:ascii="Times New Roman" w:hAnsi="Times New Roman"/>
        </w:rPr>
        <w:t>sou</w:t>
      </w:r>
      <w:r>
        <w:rPr>
          <w:rFonts w:ascii="Times New Roman" w:hAnsi="Times New Roman"/>
        </w:rPr>
        <w:t xml:space="preserve"> to</w:t>
      </w:r>
      <w:r w:rsidRPr="00166CCC">
        <w:rPr>
          <w:rFonts w:ascii="Times New Roman" w:hAnsi="Times New Roman"/>
        </w:rPr>
        <w:t xml:space="preserve"> velcí býložravci</w:t>
      </w:r>
      <w:r>
        <w:rPr>
          <w:rFonts w:ascii="Times New Roman" w:hAnsi="Times New Roman"/>
        </w:rPr>
        <w:t>, mají rohy. Sa</w:t>
      </w:r>
      <w:r w:rsidRPr="00150C21">
        <w:rPr>
          <w:rFonts w:ascii="Times New Roman" w:hAnsi="Times New Roman"/>
        </w:rPr>
        <w:t xml:space="preserve">mice žijí ve skupině s mláďaty, samčí skupiny žijí odděleně. </w:t>
      </w:r>
      <w:r w:rsidRPr="00166CCC">
        <w:rPr>
          <w:rFonts w:ascii="Times New Roman" w:hAnsi="Times New Roman"/>
        </w:rPr>
        <w:t xml:space="preserve">Domestikované </w:t>
      </w:r>
      <w:r>
        <w:rPr>
          <w:rFonts w:ascii="Times New Roman" w:hAnsi="Times New Roman"/>
        </w:rPr>
        <w:t>druhy najdeme téměř všude, chovají se na mléko a na maso.</w:t>
      </w:r>
    </w:p>
    <w:p w:rsidR="00287D8C" w:rsidRPr="00150C21" w:rsidRDefault="00287D8C" w:rsidP="00262B9A">
      <w:pPr>
        <w:pStyle w:val="ListParagraph"/>
        <w:spacing w:before="0" w:beforeAutospacing="0" w:after="0" w:afterAutospacing="0"/>
        <w:ind w:left="357" w:firstLine="0"/>
        <w:rPr>
          <w:rFonts w:ascii="Times New Roman" w:hAnsi="Times New Roman"/>
        </w:rPr>
      </w:pPr>
    </w:p>
    <w:p w:rsidR="00287D8C" w:rsidRDefault="00287D8C" w:rsidP="00892E66">
      <w:pPr>
        <w:pStyle w:val="ListParagraph"/>
        <w:numPr>
          <w:ilvl w:val="0"/>
          <w:numId w:val="26"/>
          <w:numberingChange w:id="2" w:author="Unknown" w:date="2012-04-21T22:35:00Z" w:original="%1:2:0:)"/>
        </w:numPr>
        <w:spacing w:before="0" w:beforeAutospacing="0" w:after="0" w:afterAutospacing="0"/>
        <w:rPr>
          <w:rFonts w:ascii="Times New Roman" w:hAnsi="Times New Roman"/>
        </w:rPr>
      </w:pPr>
      <w:r>
        <w:rPr>
          <w:rFonts w:ascii="Times New Roman" w:hAnsi="Times New Roman"/>
        </w:rPr>
        <w:t>Tento středně velký</w:t>
      </w:r>
      <w:r w:rsidRPr="00150C21">
        <w:rPr>
          <w:rFonts w:ascii="Times New Roman" w:hAnsi="Times New Roman"/>
        </w:rPr>
        <w:t xml:space="preserve"> domestikovaný </w:t>
      </w:r>
      <w:r>
        <w:rPr>
          <w:rFonts w:ascii="Times New Roman" w:hAnsi="Times New Roman"/>
        </w:rPr>
        <w:t>přežvýkavec se</w:t>
      </w:r>
      <w:r w:rsidRPr="00150C21">
        <w:rPr>
          <w:rFonts w:ascii="Times New Roman" w:hAnsi="Times New Roman"/>
        </w:rPr>
        <w:t xml:space="preserve"> chov</w:t>
      </w:r>
      <w:r>
        <w:rPr>
          <w:rFonts w:ascii="Times New Roman" w:hAnsi="Times New Roman"/>
        </w:rPr>
        <w:t xml:space="preserve">á </w:t>
      </w:r>
      <w:r w:rsidRPr="00150C21">
        <w:rPr>
          <w:rFonts w:ascii="Times New Roman" w:hAnsi="Times New Roman"/>
        </w:rPr>
        <w:t>pro mléko, maso, srst a kůži. Dříve žily ve stádech a putovaly po kopcích se svým pasá</w:t>
      </w:r>
      <w:r>
        <w:rPr>
          <w:rFonts w:ascii="Times New Roman" w:hAnsi="Times New Roman"/>
        </w:rPr>
        <w:t>č</w:t>
      </w:r>
      <w:r w:rsidRPr="00150C21">
        <w:rPr>
          <w:rFonts w:ascii="Times New Roman" w:hAnsi="Times New Roman"/>
        </w:rPr>
        <w:t>kem, v některých zemích toto stále f</w:t>
      </w:r>
      <w:r>
        <w:rPr>
          <w:rFonts w:ascii="Times New Roman" w:hAnsi="Times New Roman"/>
        </w:rPr>
        <w:t>u</w:t>
      </w:r>
      <w:r w:rsidRPr="00150C21">
        <w:rPr>
          <w:rFonts w:ascii="Times New Roman" w:hAnsi="Times New Roman"/>
        </w:rPr>
        <w:t xml:space="preserve">nguje.  </w:t>
      </w:r>
    </w:p>
    <w:p w:rsidR="00287D8C" w:rsidRDefault="00287D8C" w:rsidP="00262B9A">
      <w:pPr>
        <w:pStyle w:val="ListParagraph"/>
        <w:spacing w:before="0" w:beforeAutospacing="0" w:after="0" w:afterAutospacing="0"/>
        <w:ind w:left="357" w:firstLine="0"/>
        <w:rPr>
          <w:rFonts w:ascii="Times New Roman" w:hAnsi="Times New Roman"/>
        </w:rPr>
      </w:pPr>
    </w:p>
    <w:p w:rsidR="00287D8C" w:rsidRDefault="00287D8C" w:rsidP="00262B9A">
      <w:pPr>
        <w:pStyle w:val="ListParagraph"/>
        <w:numPr>
          <w:ilvl w:val="0"/>
          <w:numId w:val="26"/>
          <w:numberingChange w:id="3" w:author="Unknown" w:date="2012-04-21T22:35:00Z" w:original="%1:3:0:)"/>
        </w:numPr>
        <w:spacing w:before="0" w:beforeAutospacing="0" w:after="0" w:afterAutospacing="0"/>
        <w:rPr>
          <w:rFonts w:ascii="Times New Roman" w:hAnsi="Times New Roman"/>
        </w:rPr>
      </w:pPr>
      <w:r w:rsidRPr="00262B9A">
        <w:rPr>
          <w:rFonts w:ascii="Times New Roman" w:hAnsi="Times New Roman"/>
        </w:rPr>
        <w:t xml:space="preserve">Jejich tělo je porostlé měkkou, hustou srstí – vlnou bílé nebo černé barvy. Rohy mají většinou jen samci.  Tento malý domestikovaný přežvýkavec se chová i v horských nebo suchých oblastech a to zejména pro vlnu, maso a mléko. </w:t>
      </w:r>
    </w:p>
    <w:p w:rsidR="00287D8C" w:rsidRPr="00262B9A" w:rsidRDefault="00287D8C" w:rsidP="00262B9A">
      <w:pPr>
        <w:pStyle w:val="ListParagraph"/>
        <w:spacing w:before="0" w:beforeAutospacing="0" w:after="0" w:afterAutospacing="0"/>
        <w:ind w:left="357" w:firstLine="0"/>
        <w:rPr>
          <w:rFonts w:ascii="Times New Roman" w:hAnsi="Times New Roman"/>
        </w:rPr>
      </w:pPr>
    </w:p>
    <w:p w:rsidR="00287D8C" w:rsidRDefault="00287D8C" w:rsidP="00262B9A">
      <w:pPr>
        <w:pStyle w:val="ListParagraph"/>
        <w:numPr>
          <w:ilvl w:val="0"/>
          <w:numId w:val="26"/>
          <w:numberingChange w:id="4" w:author="Unknown" w:date="2012-04-21T22:35:00Z" w:original="%1:4:0:)"/>
        </w:numPr>
        <w:spacing w:before="0" w:beforeAutospacing="0" w:after="0" w:afterAutospacing="0"/>
        <w:rPr>
          <w:rFonts w:ascii="Times New Roman" w:hAnsi="Times New Roman"/>
        </w:rPr>
      </w:pPr>
      <w:r w:rsidRPr="00262B9A">
        <w:rPr>
          <w:rFonts w:ascii="Times New Roman" w:hAnsi="Times New Roman"/>
        </w:rPr>
        <w:t xml:space="preserve">Tento přežvýkavec je jediný zástupce divokých ovcí v česku. Samci mají zahnuté rohy, kterým se říká toulce. Samice rohy nemají. Jeho zimní srst je tmavá, letní srst je do rezava. Česko není jeho původním domovem, ale daří se mu zde velice dobře. </w:t>
      </w:r>
    </w:p>
    <w:p w:rsidR="00287D8C" w:rsidRPr="00262B9A" w:rsidRDefault="00287D8C" w:rsidP="00262B9A">
      <w:pPr>
        <w:pStyle w:val="ListParagraph"/>
        <w:spacing w:before="0" w:beforeAutospacing="0" w:after="0" w:afterAutospacing="0"/>
        <w:ind w:left="357" w:firstLine="0"/>
        <w:rPr>
          <w:rFonts w:ascii="Times New Roman" w:hAnsi="Times New Roman"/>
        </w:rPr>
      </w:pPr>
    </w:p>
    <w:p w:rsidR="00287D8C" w:rsidRDefault="00287D8C" w:rsidP="00262B9A">
      <w:pPr>
        <w:pStyle w:val="ListParagraph"/>
        <w:numPr>
          <w:ilvl w:val="0"/>
          <w:numId w:val="26"/>
          <w:numberingChange w:id="5" w:author="Unknown" w:date="2012-04-21T22:35:00Z" w:original="%1:5:0:)"/>
        </w:numPr>
        <w:spacing w:before="0" w:beforeAutospacing="0" w:after="0" w:afterAutospacing="0"/>
        <w:rPr>
          <w:rFonts w:ascii="Times New Roman" w:hAnsi="Times New Roman"/>
        </w:rPr>
      </w:pPr>
      <w:r w:rsidRPr="00BD5A50">
        <w:rPr>
          <w:rFonts w:ascii="Times New Roman" w:hAnsi="Times New Roman"/>
        </w:rPr>
        <w:t>Vysokohorský přežvýkavec podobný koze má svalnaté tělo. Samci i samice mají rovné růžky, které jsou na konci zahnuté. Samci jsou samotáři</w:t>
      </w:r>
      <w:r>
        <w:rPr>
          <w:rFonts w:ascii="Times New Roman" w:hAnsi="Times New Roman"/>
        </w:rPr>
        <w:t xml:space="preserve">. </w:t>
      </w:r>
      <w:r w:rsidRPr="00BD5A50">
        <w:rPr>
          <w:rFonts w:ascii="Times New Roman" w:hAnsi="Times New Roman"/>
        </w:rPr>
        <w:t>Je</w:t>
      </w:r>
      <w:r>
        <w:rPr>
          <w:rFonts w:ascii="Times New Roman" w:hAnsi="Times New Roman"/>
        </w:rPr>
        <w:t xml:space="preserve">ho </w:t>
      </w:r>
      <w:r w:rsidRPr="00BD5A50">
        <w:rPr>
          <w:rFonts w:ascii="Times New Roman" w:hAnsi="Times New Roman"/>
        </w:rPr>
        <w:t xml:space="preserve">zimní srst je hustá a hnědočerná, letní srst je rezavohnědá a krátká. </w:t>
      </w:r>
      <w:r>
        <w:rPr>
          <w:rFonts w:ascii="Times New Roman" w:hAnsi="Times New Roman"/>
        </w:rPr>
        <w:t xml:space="preserve">Dožívá se asi 15 let. </w:t>
      </w:r>
      <w:r w:rsidRPr="00BD5A50">
        <w:rPr>
          <w:rFonts w:ascii="Times New Roman" w:hAnsi="Times New Roman"/>
        </w:rPr>
        <w:t>V </w:t>
      </w:r>
      <w:r>
        <w:rPr>
          <w:rFonts w:ascii="Times New Roman" w:hAnsi="Times New Roman"/>
        </w:rPr>
        <w:t>č</w:t>
      </w:r>
      <w:r w:rsidRPr="00BD5A50">
        <w:rPr>
          <w:rFonts w:ascii="Times New Roman" w:hAnsi="Times New Roman"/>
        </w:rPr>
        <w:t xml:space="preserve">esku ho najdeme v severních Čechách, v Hrubém Jeseníku, u Králického Sněžníku. </w:t>
      </w:r>
    </w:p>
    <w:p w:rsidR="00287D8C" w:rsidRDefault="00287D8C" w:rsidP="00BD5A50">
      <w:pPr>
        <w:pStyle w:val="ListParagraph"/>
        <w:spacing w:before="0" w:beforeAutospacing="0" w:after="0" w:afterAutospacing="0"/>
        <w:ind w:left="0" w:firstLine="0"/>
        <w:jc w:val="both"/>
        <w:rPr>
          <w:rFonts w:ascii="Times New Roman" w:hAnsi="Times New Roman"/>
        </w:rPr>
      </w:pPr>
    </w:p>
    <w:p w:rsidR="00287D8C" w:rsidRPr="00BD5A50" w:rsidRDefault="00287D8C" w:rsidP="00BD5A50">
      <w:pPr>
        <w:pStyle w:val="ListParagraph"/>
        <w:spacing w:before="0" w:beforeAutospacing="0" w:after="0" w:afterAutospacing="0"/>
        <w:ind w:left="0" w:firstLine="0"/>
        <w:jc w:val="both"/>
        <w:rPr>
          <w:rFonts w:ascii="Times New Roman" w:hAnsi="Times New Roman"/>
          <w:b/>
          <w:sz w:val="24"/>
          <w:szCs w:val="24"/>
          <w:lang w:eastAsia="cs-CZ"/>
        </w:rPr>
      </w:pPr>
      <w:r w:rsidRPr="00BD5A50">
        <w:rPr>
          <w:rFonts w:ascii="Times New Roman" w:hAnsi="Times New Roman"/>
          <w:b/>
          <w:sz w:val="24"/>
          <w:szCs w:val="24"/>
          <w:lang w:eastAsia="cs-CZ"/>
        </w:rPr>
        <w:t>Jelenovití</w:t>
      </w:r>
    </w:p>
    <w:p w:rsidR="00287D8C" w:rsidRDefault="00287D8C" w:rsidP="00AA4A6C">
      <w:pPr>
        <w:spacing w:before="0" w:beforeAutospacing="0" w:after="0" w:afterAutospacing="0"/>
        <w:ind w:left="0" w:firstLine="0"/>
        <w:rPr>
          <w:rFonts w:ascii="Times New Roman" w:hAnsi="Times New Roman"/>
          <w:sz w:val="24"/>
          <w:szCs w:val="24"/>
          <w:lang w:eastAsia="cs-CZ"/>
        </w:rPr>
      </w:pPr>
      <w:r>
        <w:rPr>
          <w:rFonts w:ascii="Times New Roman" w:hAnsi="Times New Roman"/>
          <w:sz w:val="24"/>
          <w:szCs w:val="24"/>
          <w:lang w:eastAsia="cs-CZ"/>
        </w:rPr>
        <w:t>Žijí hlavně v lesích všude po zeměkouli (kromě Antarktidy). Všichni samci těchto savců mají větvené parohy, které každoročně shazují (nejčastěji v únoru). Na jaře jim narostou nové. M</w:t>
      </w:r>
      <w:r w:rsidRPr="006B232C">
        <w:rPr>
          <w:rFonts w:ascii="Times New Roman" w:hAnsi="Times New Roman"/>
          <w:sz w:val="24"/>
          <w:szCs w:val="24"/>
          <w:lang w:eastAsia="cs-CZ"/>
        </w:rPr>
        <w:t>ají výborný zrak, čich a sluch.</w:t>
      </w:r>
      <w:r>
        <w:rPr>
          <w:rFonts w:ascii="Times New Roman" w:hAnsi="Times New Roman"/>
          <w:sz w:val="24"/>
          <w:szCs w:val="24"/>
          <w:lang w:eastAsia="cs-CZ"/>
        </w:rPr>
        <w:t xml:space="preserve"> Poznáš podle obrázků, jak se tito jelenovití jmenují? Pomůže ti vyluštění šifer a křížovek. </w:t>
      </w:r>
    </w:p>
    <w:p w:rsidR="00287D8C" w:rsidRDefault="00287D8C" w:rsidP="00614A78">
      <w:pPr>
        <w:pStyle w:val="ListParagraph"/>
        <w:numPr>
          <w:ilvl w:val="0"/>
          <w:numId w:val="6"/>
          <w:numberingChange w:id="6" w:author="Unknown" w:date="2012-04-21T22:35:00Z" w:original=""/>
        </w:numPr>
        <w:spacing w:before="0" w:beforeAutospacing="0" w:after="0" w:afterAutospacing="0"/>
        <w:rPr>
          <w:rFonts w:ascii="Times New Roman" w:hAnsi="Times New Roman"/>
          <w:sz w:val="24"/>
          <w:szCs w:val="24"/>
          <w:highlight w:val="yellow"/>
          <w:lang w:eastAsia="cs-CZ"/>
        </w:rPr>
      </w:pPr>
      <w:r w:rsidRPr="00614A78">
        <w:rPr>
          <w:rFonts w:ascii="Times New Roman" w:hAnsi="Times New Roman"/>
          <w:sz w:val="24"/>
          <w:szCs w:val="24"/>
          <w:highlight w:val="yellow"/>
          <w:lang w:eastAsia="cs-CZ"/>
        </w:rPr>
        <w:t>Obrázk</w:t>
      </w:r>
      <w:r>
        <w:rPr>
          <w:rFonts w:ascii="Times New Roman" w:hAnsi="Times New Roman"/>
          <w:sz w:val="24"/>
          <w:szCs w:val="24"/>
          <w:highlight w:val="yellow"/>
          <w:lang w:eastAsia="cs-CZ"/>
        </w:rPr>
        <w:t>y ze souboru 3</w:t>
      </w:r>
      <w:r w:rsidRPr="00614A78">
        <w:rPr>
          <w:rFonts w:ascii="Times New Roman" w:hAnsi="Times New Roman"/>
          <w:sz w:val="24"/>
          <w:szCs w:val="24"/>
          <w:highlight w:val="yellow"/>
          <w:lang w:eastAsia="cs-CZ"/>
        </w:rPr>
        <w:t>: srnec obecný, jelen lesní, daněk evropský, los</w:t>
      </w:r>
    </w:p>
    <w:p w:rsidR="00287D8C" w:rsidRPr="00614A78" w:rsidRDefault="00287D8C" w:rsidP="00BD58FD">
      <w:pPr>
        <w:pStyle w:val="ListParagraph"/>
        <w:spacing w:before="0" w:beforeAutospacing="0" w:after="0" w:afterAutospacing="0"/>
        <w:ind w:firstLine="0"/>
        <w:rPr>
          <w:rFonts w:ascii="Times New Roman" w:hAnsi="Times New Roman"/>
          <w:sz w:val="24"/>
          <w:szCs w:val="24"/>
          <w:highlight w:val="yellow"/>
          <w:lang w:eastAsia="cs-CZ"/>
        </w:rPr>
      </w:pPr>
    </w:p>
    <w:p w:rsidR="00287D8C" w:rsidRDefault="00287D8C" w:rsidP="00B351B2">
      <w:pPr>
        <w:pStyle w:val="ListParagraph"/>
        <w:numPr>
          <w:ilvl w:val="0"/>
          <w:numId w:val="7"/>
          <w:numberingChange w:id="7" w:author="Unknown" w:date="2012-04-21T22:35:00Z" w:original="%1:1:0:."/>
        </w:numPr>
        <w:spacing w:before="0" w:beforeAutospacing="0" w:after="0" w:afterAutospacing="0"/>
        <w:rPr>
          <w:rFonts w:ascii="Times New Roman" w:hAnsi="Times New Roman"/>
          <w:sz w:val="24"/>
          <w:szCs w:val="24"/>
          <w:lang w:eastAsia="cs-CZ"/>
        </w:rPr>
      </w:pPr>
      <w:r>
        <w:rPr>
          <w:rFonts w:ascii="Times New Roman" w:hAnsi="Times New Roman"/>
          <w:sz w:val="24"/>
          <w:szCs w:val="24"/>
          <w:lang w:eastAsia="cs-CZ"/>
        </w:rPr>
        <w:t>kěnad</w:t>
      </w:r>
    </w:p>
    <w:p w:rsidR="00287D8C" w:rsidRPr="00B351B2" w:rsidRDefault="00287D8C" w:rsidP="00B351B2">
      <w:pPr>
        <w:pStyle w:val="ListParagraph"/>
        <w:numPr>
          <w:ilvl w:val="0"/>
          <w:numId w:val="7"/>
          <w:numberingChange w:id="8" w:author="Unknown" w:date="2012-04-21T22:35:00Z" w:original="%1:1:0:."/>
        </w:numPr>
        <w:spacing w:before="0" w:beforeAutospacing="0" w:after="0" w:afterAutospacing="0"/>
        <w:rPr>
          <w:rFonts w:ascii="Times New Roman" w:hAnsi="Times New Roman"/>
          <w:sz w:val="24"/>
          <w:szCs w:val="24"/>
          <w:highlight w:val="yellow"/>
          <w:lang w:eastAsia="cs-CZ"/>
        </w:rPr>
      </w:pPr>
      <w:r w:rsidRPr="00B351B2">
        <w:rPr>
          <w:rFonts w:ascii="Times New Roman" w:hAnsi="Times New Roman"/>
          <w:sz w:val="24"/>
          <w:szCs w:val="24"/>
          <w:highlight w:val="yellow"/>
          <w:lang w:eastAsia="cs-CZ"/>
        </w:rPr>
        <w:t xml:space="preserve">vložit křížovku, U každého řádku </w:t>
      </w:r>
      <w:r>
        <w:rPr>
          <w:rFonts w:ascii="Times New Roman" w:hAnsi="Times New Roman"/>
          <w:sz w:val="24"/>
          <w:szCs w:val="24"/>
          <w:highlight w:val="yellow"/>
          <w:lang w:eastAsia="cs-CZ"/>
        </w:rPr>
        <w:t xml:space="preserve">vložit k číslům </w:t>
      </w:r>
      <w:r w:rsidRPr="00B351B2">
        <w:rPr>
          <w:rFonts w:ascii="Times New Roman" w:hAnsi="Times New Roman"/>
          <w:sz w:val="24"/>
          <w:szCs w:val="24"/>
          <w:highlight w:val="yellow"/>
          <w:lang w:eastAsia="cs-CZ"/>
        </w:rPr>
        <w:t>příslušné obrázky ze souboru</w:t>
      </w:r>
      <w:r>
        <w:rPr>
          <w:rFonts w:ascii="Times New Roman" w:hAnsi="Times New Roman"/>
          <w:sz w:val="24"/>
          <w:szCs w:val="24"/>
          <w:highlight w:val="yellow"/>
          <w:lang w:eastAsia="cs-CZ"/>
        </w:rPr>
        <w:t xml:space="preserve"> 4, sukně je v 7</w:t>
      </w:r>
    </w:p>
    <w:p w:rsidR="00287D8C" w:rsidRDefault="00287D8C" w:rsidP="00B351B2">
      <w:pPr>
        <w:pStyle w:val="ListParagraph"/>
        <w:spacing w:before="0" w:beforeAutospacing="0" w:after="0" w:afterAutospacing="0"/>
        <w:rPr>
          <w:rFonts w:ascii="Times New Roman" w:hAnsi="Times New Roman"/>
          <w:sz w:val="24"/>
          <w:szCs w:val="24"/>
          <w:lang w:eastAsia="cs-CZ"/>
        </w:rPr>
      </w:pPr>
    </w:p>
    <w:tbl>
      <w:tblPr>
        <w:tblW w:w="11766" w:type="dxa"/>
        <w:tblInd w:w="-68" w:type="dxa"/>
        <w:tblCellMar>
          <w:left w:w="70" w:type="dxa"/>
          <w:right w:w="70" w:type="dxa"/>
        </w:tblCellMar>
        <w:tblLook w:val="00A0"/>
      </w:tblPr>
      <w:tblGrid>
        <w:gridCol w:w="960"/>
        <w:gridCol w:w="550"/>
        <w:gridCol w:w="900"/>
        <w:gridCol w:w="720"/>
        <w:gridCol w:w="900"/>
        <w:gridCol w:w="900"/>
        <w:gridCol w:w="900"/>
        <w:gridCol w:w="1080"/>
        <w:gridCol w:w="900"/>
        <w:gridCol w:w="1080"/>
        <w:gridCol w:w="900"/>
        <w:gridCol w:w="720"/>
        <w:gridCol w:w="1256"/>
      </w:tblGrid>
      <w:tr w:rsidR="00287D8C" w:rsidRPr="00CC185F">
        <w:trPr>
          <w:trHeight w:val="300"/>
        </w:trPr>
        <w:tc>
          <w:tcPr>
            <w:tcW w:w="960" w:type="dxa"/>
            <w:tcBorders>
              <w:top w:val="nil"/>
              <w:left w:val="nil"/>
              <w:bottom w:val="nil"/>
              <w:right w:val="nil"/>
            </w:tcBorders>
            <w:noWrap/>
            <w:vAlign w:val="bottom"/>
          </w:tcPr>
          <w:p w:rsidR="00287D8C" w:rsidRPr="00614A78" w:rsidRDefault="00287D8C" w:rsidP="00614A78">
            <w:pPr>
              <w:spacing w:before="0" w:beforeAutospacing="0" w:after="0" w:afterAutospacing="0"/>
              <w:ind w:left="0" w:firstLine="0"/>
              <w:jc w:val="right"/>
              <w:rPr>
                <w:rFonts w:cs="Calibri"/>
                <w:color w:val="000000"/>
                <w:lang w:eastAsia="cs-CZ"/>
              </w:rPr>
            </w:pPr>
            <w:r w:rsidRPr="00614A78">
              <w:rPr>
                <w:rFonts w:cs="Calibri"/>
                <w:color w:val="000000"/>
                <w:lang w:eastAsia="cs-CZ"/>
              </w:rPr>
              <w:t>1</w:t>
            </w:r>
          </w:p>
        </w:tc>
        <w:tc>
          <w:tcPr>
            <w:tcW w:w="550" w:type="dxa"/>
            <w:tcBorders>
              <w:left w:val="nil"/>
              <w:bottom w:val="single" w:sz="4" w:space="0" w:color="auto"/>
              <w:right w:val="nil"/>
            </w:tcBorders>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left w:val="nil"/>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720" w:type="dxa"/>
            <w:tcBorders>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287D8C" w:rsidRPr="00614A78" w:rsidRDefault="00287D8C" w:rsidP="00614A78">
            <w:pPr>
              <w:spacing w:before="0" w:beforeAutospacing="0" w:after="0" w:afterAutospacing="0"/>
              <w:ind w:left="0" w:firstLine="0"/>
              <w:rPr>
                <w:rFonts w:cs="Calibri"/>
                <w:b/>
                <w:bCs/>
                <w:color w:val="000000"/>
                <w:lang w:eastAsia="cs-CZ"/>
              </w:rPr>
            </w:pPr>
            <w:r w:rsidRPr="00614A78">
              <w:rPr>
                <w:rFonts w:cs="Calibri"/>
                <w:b/>
                <w:bCs/>
                <w:color w:val="000000"/>
                <w:lang w:eastAsia="cs-CZ"/>
              </w:rPr>
              <w:t>s</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u</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k</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n</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ě</w:t>
            </w:r>
          </w:p>
        </w:tc>
        <w:tc>
          <w:tcPr>
            <w:tcW w:w="720" w:type="dxa"/>
            <w:tcBorders>
              <w:left w:val="single" w:sz="4" w:space="0" w:color="auto"/>
              <w:bottom w:val="nil"/>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1256" w:type="dxa"/>
            <w:tcBorders>
              <w:bottom w:val="nil"/>
              <w:right w:val="nil"/>
            </w:tcBorders>
          </w:tcPr>
          <w:p w:rsidR="00287D8C" w:rsidRPr="00614A78" w:rsidRDefault="00287D8C" w:rsidP="00614A78">
            <w:pPr>
              <w:spacing w:before="0" w:beforeAutospacing="0" w:after="0" w:afterAutospacing="0"/>
              <w:ind w:left="0" w:firstLine="0"/>
              <w:rPr>
                <w:rFonts w:cs="Calibri"/>
                <w:color w:val="000000"/>
                <w:lang w:eastAsia="cs-CZ"/>
              </w:rPr>
            </w:pPr>
          </w:p>
        </w:tc>
      </w:tr>
      <w:tr w:rsidR="00287D8C" w:rsidRPr="00CC185F">
        <w:trPr>
          <w:trHeight w:val="300"/>
        </w:trPr>
        <w:tc>
          <w:tcPr>
            <w:tcW w:w="960" w:type="dxa"/>
            <w:tcBorders>
              <w:top w:val="nil"/>
              <w:left w:val="nil"/>
              <w:bottom w:val="nil"/>
              <w:right w:val="single" w:sz="4" w:space="0" w:color="auto"/>
            </w:tcBorders>
            <w:noWrap/>
            <w:vAlign w:val="bottom"/>
          </w:tcPr>
          <w:p w:rsidR="00287D8C" w:rsidRPr="00614A78" w:rsidRDefault="00287D8C" w:rsidP="00614A78">
            <w:pPr>
              <w:spacing w:before="0" w:beforeAutospacing="0" w:after="0" w:afterAutospacing="0"/>
              <w:ind w:left="0" w:firstLine="0"/>
              <w:jc w:val="right"/>
              <w:rPr>
                <w:rFonts w:cs="Calibri"/>
                <w:color w:val="000000"/>
                <w:lang w:eastAsia="cs-CZ"/>
              </w:rPr>
            </w:pPr>
            <w:r w:rsidRPr="00614A78">
              <w:rPr>
                <w:rFonts w:cs="Calibri"/>
                <w:color w:val="000000"/>
                <w:lang w:eastAsia="cs-CZ"/>
              </w:rPr>
              <w:t>2</w:t>
            </w:r>
          </w:p>
        </w:tc>
        <w:tc>
          <w:tcPr>
            <w:tcW w:w="550" w:type="dxa"/>
            <w:tcBorders>
              <w:top w:val="single" w:sz="4" w:space="0" w:color="auto"/>
              <w:left w:val="single" w:sz="4" w:space="0" w:color="auto"/>
              <w:bottom w:val="single" w:sz="4" w:space="0" w:color="auto"/>
              <w:right w:val="single" w:sz="4" w:space="0" w:color="auto"/>
            </w:tcBorders>
          </w:tcPr>
          <w:p w:rsidR="00287D8C" w:rsidRDefault="00287D8C" w:rsidP="00614A78">
            <w:pPr>
              <w:spacing w:before="0" w:beforeAutospacing="0" w:after="0" w:afterAutospacing="0"/>
              <w:ind w:left="0" w:firstLine="0"/>
              <w:rPr>
                <w:rFonts w:cs="Calibri"/>
                <w:color w:val="000000"/>
                <w:lang w:eastAsia="cs-CZ"/>
              </w:rPr>
            </w:pPr>
            <w:r>
              <w:rPr>
                <w:rFonts w:cs="Calibri"/>
                <w:color w:val="000000"/>
                <w:lang w:eastAsia="cs-CZ"/>
              </w:rPr>
              <w:t>o</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n</w:t>
            </w:r>
          </w:p>
        </w:tc>
        <w:tc>
          <w:tcPr>
            <w:tcW w:w="72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d</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a</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t</w:t>
            </w:r>
          </w:p>
        </w:tc>
        <w:tc>
          <w:tcPr>
            <w:tcW w:w="90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287D8C" w:rsidRPr="00614A78" w:rsidRDefault="00287D8C" w:rsidP="00614A78">
            <w:pPr>
              <w:spacing w:before="0" w:beforeAutospacing="0" w:after="0" w:afterAutospacing="0"/>
              <w:ind w:left="0" w:firstLine="0"/>
              <w:rPr>
                <w:rFonts w:cs="Calibri"/>
                <w:b/>
                <w:bCs/>
                <w:color w:val="000000"/>
                <w:lang w:eastAsia="cs-CZ"/>
              </w:rPr>
            </w:pPr>
            <w:r w:rsidRPr="00614A78">
              <w:rPr>
                <w:rFonts w:cs="Calibri"/>
                <w:b/>
                <w:bCs/>
                <w:color w:val="000000"/>
                <w:lang w:eastAsia="cs-CZ"/>
              </w:rPr>
              <w:t>r</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a</w:t>
            </w:r>
          </w:p>
        </w:tc>
        <w:tc>
          <w:tcPr>
            <w:tcW w:w="900" w:type="dxa"/>
            <w:tcBorders>
              <w:top w:val="single" w:sz="4" w:space="0" w:color="auto"/>
              <w:left w:val="single" w:sz="4" w:space="0" w:color="auto"/>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1080" w:type="dxa"/>
            <w:tcBorders>
              <w:top w:val="single" w:sz="4" w:space="0" w:color="auto"/>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720" w:type="dxa"/>
            <w:tcBorders>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1256" w:type="dxa"/>
            <w:tcBorders>
              <w:bottom w:val="single" w:sz="4" w:space="0" w:color="auto"/>
            </w:tcBorders>
          </w:tcPr>
          <w:p w:rsidR="00287D8C" w:rsidRPr="00614A78" w:rsidRDefault="00287D8C" w:rsidP="00614A78">
            <w:pPr>
              <w:spacing w:before="0" w:beforeAutospacing="0" w:after="0" w:afterAutospacing="0"/>
              <w:ind w:left="0" w:firstLine="0"/>
              <w:rPr>
                <w:rFonts w:cs="Calibri"/>
                <w:color w:val="000000"/>
                <w:lang w:eastAsia="cs-CZ"/>
              </w:rPr>
            </w:pPr>
          </w:p>
        </w:tc>
      </w:tr>
      <w:tr w:rsidR="00287D8C" w:rsidRPr="00CC185F">
        <w:trPr>
          <w:trHeight w:val="300"/>
        </w:trPr>
        <w:tc>
          <w:tcPr>
            <w:tcW w:w="960" w:type="dxa"/>
            <w:tcBorders>
              <w:top w:val="nil"/>
              <w:left w:val="nil"/>
              <w:bottom w:val="nil"/>
              <w:right w:val="nil"/>
            </w:tcBorders>
            <w:noWrap/>
            <w:vAlign w:val="bottom"/>
          </w:tcPr>
          <w:p w:rsidR="00287D8C" w:rsidRPr="00614A78" w:rsidRDefault="00287D8C" w:rsidP="00614A78">
            <w:pPr>
              <w:spacing w:before="0" w:beforeAutospacing="0" w:after="0" w:afterAutospacing="0"/>
              <w:ind w:left="0" w:firstLine="0"/>
              <w:jc w:val="right"/>
              <w:rPr>
                <w:rFonts w:cs="Calibri"/>
                <w:color w:val="000000"/>
                <w:lang w:eastAsia="cs-CZ"/>
              </w:rPr>
            </w:pPr>
            <w:r w:rsidRPr="00614A78">
              <w:rPr>
                <w:rFonts w:cs="Calibri"/>
                <w:color w:val="000000"/>
                <w:lang w:eastAsia="cs-CZ"/>
              </w:rPr>
              <w:t>3</w:t>
            </w:r>
          </w:p>
        </w:tc>
        <w:tc>
          <w:tcPr>
            <w:tcW w:w="550" w:type="dxa"/>
            <w:tcBorders>
              <w:top w:val="single" w:sz="4" w:space="0" w:color="auto"/>
              <w:left w:val="nil"/>
              <w:right w:val="nil"/>
            </w:tcBorders>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left w:val="nil"/>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720" w:type="dxa"/>
            <w:tcBorders>
              <w:top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p</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e</w:t>
            </w:r>
          </w:p>
        </w:tc>
        <w:tc>
          <w:tcPr>
            <w:tcW w:w="90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287D8C" w:rsidRPr="00614A78" w:rsidRDefault="00287D8C" w:rsidP="00614A78">
            <w:pPr>
              <w:spacing w:before="0" w:beforeAutospacing="0" w:after="0" w:afterAutospacing="0"/>
              <w:ind w:left="0" w:firstLine="0"/>
              <w:rPr>
                <w:rFonts w:cs="Calibri"/>
                <w:b/>
                <w:bCs/>
                <w:color w:val="000000"/>
                <w:lang w:eastAsia="cs-CZ"/>
              </w:rPr>
            </w:pPr>
            <w:r w:rsidRPr="00614A78">
              <w:rPr>
                <w:rFonts w:cs="Calibri"/>
                <w:b/>
                <w:bCs/>
                <w:color w:val="000000"/>
                <w:lang w:eastAsia="cs-CZ"/>
              </w:rPr>
              <w:t>n</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ě</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ž</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e</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n</w:t>
            </w:r>
          </w:p>
        </w:tc>
        <w:tc>
          <w:tcPr>
            <w:tcW w:w="72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k</w:t>
            </w:r>
          </w:p>
        </w:tc>
        <w:tc>
          <w:tcPr>
            <w:tcW w:w="1256" w:type="dxa"/>
            <w:tcBorders>
              <w:top w:val="single" w:sz="4" w:space="0" w:color="auto"/>
              <w:left w:val="single" w:sz="4" w:space="0" w:color="auto"/>
              <w:bottom w:val="single" w:sz="4" w:space="0" w:color="auto"/>
              <w:right w:val="single" w:sz="4" w:space="0" w:color="auto"/>
            </w:tcBorders>
          </w:tcPr>
          <w:p w:rsidR="00287D8C" w:rsidRDefault="00287D8C" w:rsidP="00614A78">
            <w:pPr>
              <w:spacing w:before="0" w:beforeAutospacing="0" w:after="0" w:afterAutospacing="0"/>
              <w:ind w:left="0" w:firstLine="0"/>
              <w:rPr>
                <w:rFonts w:cs="Calibri"/>
                <w:color w:val="000000"/>
                <w:lang w:eastAsia="cs-CZ"/>
              </w:rPr>
            </w:pPr>
            <w:r>
              <w:rPr>
                <w:rFonts w:cs="Calibri"/>
                <w:color w:val="000000"/>
                <w:lang w:eastAsia="cs-CZ"/>
              </w:rPr>
              <w:t>a</w:t>
            </w:r>
          </w:p>
        </w:tc>
      </w:tr>
      <w:tr w:rsidR="00287D8C" w:rsidRPr="00CC185F">
        <w:trPr>
          <w:trHeight w:val="300"/>
        </w:trPr>
        <w:tc>
          <w:tcPr>
            <w:tcW w:w="960" w:type="dxa"/>
            <w:tcBorders>
              <w:top w:val="nil"/>
              <w:left w:val="nil"/>
              <w:bottom w:val="nil"/>
            </w:tcBorders>
            <w:noWrap/>
            <w:vAlign w:val="bottom"/>
          </w:tcPr>
          <w:p w:rsidR="00287D8C" w:rsidRPr="00614A78" w:rsidRDefault="00287D8C" w:rsidP="00614A78">
            <w:pPr>
              <w:spacing w:before="0" w:beforeAutospacing="0" w:after="0" w:afterAutospacing="0"/>
              <w:ind w:left="0" w:firstLine="0"/>
              <w:jc w:val="right"/>
              <w:rPr>
                <w:rFonts w:cs="Calibri"/>
                <w:color w:val="000000"/>
                <w:lang w:eastAsia="cs-CZ"/>
              </w:rPr>
            </w:pPr>
            <w:r w:rsidRPr="00614A78">
              <w:rPr>
                <w:rFonts w:cs="Calibri"/>
                <w:color w:val="000000"/>
                <w:lang w:eastAsia="cs-CZ"/>
              </w:rPr>
              <w:t>4</w:t>
            </w:r>
          </w:p>
        </w:tc>
        <w:tc>
          <w:tcPr>
            <w:tcW w:w="550" w:type="dxa"/>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720" w:type="dxa"/>
            <w:tcBorders>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o</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s</w:t>
            </w:r>
          </w:p>
        </w:tc>
        <w:tc>
          <w:tcPr>
            <w:tcW w:w="90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287D8C" w:rsidRPr="00614A78" w:rsidRDefault="00287D8C" w:rsidP="00614A78">
            <w:pPr>
              <w:spacing w:before="0" w:beforeAutospacing="0" w:after="0" w:afterAutospacing="0"/>
              <w:ind w:left="0" w:firstLine="0"/>
              <w:rPr>
                <w:rFonts w:cs="Calibri"/>
                <w:b/>
                <w:bCs/>
                <w:color w:val="000000"/>
                <w:lang w:eastAsia="cs-CZ"/>
              </w:rPr>
            </w:pPr>
            <w:r w:rsidRPr="00614A78">
              <w:rPr>
                <w:rFonts w:cs="Calibri"/>
                <w:b/>
                <w:bCs/>
                <w:color w:val="000000"/>
                <w:lang w:eastAsia="cs-CZ"/>
              </w:rPr>
              <w:t>e</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Pr>
                <w:rFonts w:cs="Calibri"/>
                <w:color w:val="000000"/>
                <w:lang w:eastAsia="cs-CZ"/>
              </w:rPr>
              <w:t>l</w:t>
            </w:r>
          </w:p>
        </w:tc>
        <w:tc>
          <w:tcPr>
            <w:tcW w:w="900" w:type="dxa"/>
            <w:tcBorders>
              <w:top w:val="single" w:sz="4" w:space="0" w:color="auto"/>
              <w:left w:val="single" w:sz="4" w:space="0" w:color="auto"/>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1080" w:type="dxa"/>
            <w:tcBorders>
              <w:top w:val="single" w:sz="4" w:space="0" w:color="auto"/>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720" w:type="dxa"/>
            <w:tcBorders>
              <w:top w:val="single" w:sz="4" w:space="0" w:color="auto"/>
              <w:bottom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1256" w:type="dxa"/>
            <w:tcBorders>
              <w:top w:val="single" w:sz="4" w:space="0" w:color="auto"/>
              <w:right w:val="nil"/>
            </w:tcBorders>
          </w:tcPr>
          <w:p w:rsidR="00287D8C" w:rsidRPr="00614A78" w:rsidRDefault="00287D8C" w:rsidP="00614A78">
            <w:pPr>
              <w:spacing w:before="0" w:beforeAutospacing="0" w:after="0" w:afterAutospacing="0"/>
              <w:ind w:left="0" w:firstLine="0"/>
              <w:rPr>
                <w:rFonts w:cs="Calibri"/>
                <w:color w:val="000000"/>
                <w:lang w:eastAsia="cs-CZ"/>
              </w:rPr>
            </w:pPr>
          </w:p>
        </w:tc>
      </w:tr>
      <w:tr w:rsidR="00287D8C" w:rsidRPr="00CC185F">
        <w:trPr>
          <w:trHeight w:val="300"/>
        </w:trPr>
        <w:tc>
          <w:tcPr>
            <w:tcW w:w="960" w:type="dxa"/>
            <w:tcBorders>
              <w:top w:val="nil"/>
              <w:left w:val="nil"/>
              <w:bottom w:val="nil"/>
              <w:right w:val="nil"/>
            </w:tcBorders>
            <w:noWrap/>
            <w:vAlign w:val="bottom"/>
          </w:tcPr>
          <w:p w:rsidR="00287D8C" w:rsidRPr="00614A78" w:rsidRDefault="00287D8C" w:rsidP="00614A78">
            <w:pPr>
              <w:spacing w:before="0" w:beforeAutospacing="0" w:after="0" w:afterAutospacing="0"/>
              <w:ind w:left="0" w:firstLine="0"/>
              <w:jc w:val="right"/>
              <w:rPr>
                <w:rFonts w:cs="Calibri"/>
                <w:color w:val="000000"/>
                <w:lang w:eastAsia="cs-CZ"/>
              </w:rPr>
            </w:pPr>
            <w:r w:rsidRPr="00614A78">
              <w:rPr>
                <w:rFonts w:cs="Calibri"/>
                <w:color w:val="000000"/>
                <w:lang w:eastAsia="cs-CZ"/>
              </w:rPr>
              <w:t>5</w:t>
            </w:r>
          </w:p>
        </w:tc>
        <w:tc>
          <w:tcPr>
            <w:tcW w:w="550" w:type="dxa"/>
            <w:tcBorders>
              <w:left w:val="nil"/>
              <w:right w:val="nil"/>
            </w:tcBorders>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left w:val="nil"/>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720" w:type="dxa"/>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p>
        </w:tc>
        <w:tc>
          <w:tcPr>
            <w:tcW w:w="900"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287D8C" w:rsidRPr="00614A78" w:rsidRDefault="00287D8C" w:rsidP="00614A78">
            <w:pPr>
              <w:spacing w:before="0" w:beforeAutospacing="0" w:after="0" w:afterAutospacing="0"/>
              <w:ind w:left="0" w:firstLine="0"/>
              <w:rPr>
                <w:rFonts w:cs="Calibri"/>
                <w:b/>
                <w:bCs/>
                <w:color w:val="000000"/>
                <w:lang w:eastAsia="cs-CZ"/>
              </w:rPr>
            </w:pPr>
            <w:r w:rsidRPr="00614A78">
              <w:rPr>
                <w:rFonts w:cs="Calibri"/>
                <w:b/>
                <w:bCs/>
                <w:color w:val="000000"/>
                <w:lang w:eastAsia="cs-CZ"/>
              </w:rPr>
              <w:t>c</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sidRPr="00614A78">
              <w:rPr>
                <w:rFonts w:cs="Calibri"/>
                <w:color w:val="000000"/>
                <w:lang w:eastAsia="cs-CZ"/>
              </w:rPr>
              <w:t>i</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sidRPr="00614A78">
              <w:rPr>
                <w:rFonts w:cs="Calibri"/>
                <w:color w:val="000000"/>
                <w:lang w:eastAsia="cs-CZ"/>
              </w:rPr>
              <w:t>t</w:t>
            </w:r>
          </w:p>
        </w:tc>
        <w:tc>
          <w:tcPr>
            <w:tcW w:w="108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sidRPr="00614A78">
              <w:rPr>
                <w:rFonts w:cs="Calibri"/>
                <w:color w:val="000000"/>
                <w:lang w:eastAsia="cs-CZ"/>
              </w:rPr>
              <w:t>r</w:t>
            </w:r>
          </w:p>
        </w:tc>
        <w:tc>
          <w:tcPr>
            <w:tcW w:w="90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sidRPr="00614A78">
              <w:rPr>
                <w:rFonts w:cs="Calibri"/>
                <w:color w:val="000000"/>
                <w:lang w:eastAsia="cs-CZ"/>
              </w:rPr>
              <w:t>o</w:t>
            </w:r>
          </w:p>
        </w:tc>
        <w:tc>
          <w:tcPr>
            <w:tcW w:w="720" w:type="dxa"/>
            <w:tcBorders>
              <w:top w:val="single" w:sz="4" w:space="0" w:color="auto"/>
              <w:left w:val="single" w:sz="4" w:space="0" w:color="auto"/>
              <w:bottom w:val="single" w:sz="4" w:space="0" w:color="auto"/>
              <w:right w:val="single" w:sz="4" w:space="0" w:color="auto"/>
            </w:tcBorders>
            <w:noWrap/>
            <w:vAlign w:val="bottom"/>
          </w:tcPr>
          <w:p w:rsidR="00287D8C" w:rsidRPr="00614A78" w:rsidRDefault="00287D8C" w:rsidP="00614A78">
            <w:pPr>
              <w:spacing w:before="0" w:beforeAutospacing="0" w:after="0" w:afterAutospacing="0"/>
              <w:ind w:left="0" w:firstLine="0"/>
              <w:rPr>
                <w:rFonts w:cs="Calibri"/>
                <w:color w:val="000000"/>
                <w:lang w:eastAsia="cs-CZ"/>
              </w:rPr>
            </w:pPr>
            <w:r w:rsidRPr="00614A78">
              <w:rPr>
                <w:rFonts w:cs="Calibri"/>
                <w:color w:val="000000"/>
                <w:lang w:eastAsia="cs-CZ"/>
              </w:rPr>
              <w:t>n</w:t>
            </w:r>
          </w:p>
        </w:tc>
        <w:tc>
          <w:tcPr>
            <w:tcW w:w="1256" w:type="dxa"/>
            <w:tcBorders>
              <w:left w:val="single" w:sz="4" w:space="0" w:color="auto"/>
            </w:tcBorders>
          </w:tcPr>
          <w:p w:rsidR="00287D8C" w:rsidRPr="00614A78" w:rsidRDefault="00287D8C" w:rsidP="00614A78">
            <w:pPr>
              <w:spacing w:before="0" w:beforeAutospacing="0" w:after="0" w:afterAutospacing="0"/>
              <w:ind w:left="0" w:firstLine="0"/>
              <w:rPr>
                <w:rFonts w:cs="Calibri"/>
                <w:color w:val="000000"/>
                <w:lang w:eastAsia="cs-CZ"/>
              </w:rPr>
            </w:pPr>
          </w:p>
        </w:tc>
      </w:tr>
    </w:tbl>
    <w:p w:rsidR="00287D8C" w:rsidRDefault="00287D8C" w:rsidP="00614A78">
      <w:pPr>
        <w:pStyle w:val="ListParagraph"/>
        <w:spacing w:before="0" w:beforeAutospacing="0" w:after="0" w:afterAutospacing="0"/>
        <w:ind w:left="717" w:firstLine="0"/>
        <w:rPr>
          <w:rFonts w:ascii="Times New Roman" w:hAnsi="Times New Roman"/>
          <w:sz w:val="24"/>
          <w:szCs w:val="24"/>
          <w:lang w:eastAsia="cs-CZ"/>
        </w:rPr>
      </w:pPr>
    </w:p>
    <w:p w:rsidR="00287D8C" w:rsidRDefault="00287D8C" w:rsidP="00614A78">
      <w:pPr>
        <w:pStyle w:val="ListParagraph"/>
        <w:numPr>
          <w:ilvl w:val="0"/>
          <w:numId w:val="7"/>
          <w:numberingChange w:id="9" w:author="Unknown" w:date="2012-04-21T22:35:00Z" w:original="%1:3:0:."/>
        </w:numPr>
        <w:spacing w:before="0" w:beforeAutospacing="0" w:after="0" w:afterAutospacing="0"/>
        <w:rPr>
          <w:rFonts w:ascii="Times New Roman" w:hAnsi="Times New Roman"/>
          <w:sz w:val="24"/>
          <w:szCs w:val="24"/>
          <w:lang w:eastAsia="cs-CZ"/>
        </w:rPr>
      </w:pPr>
      <w:r>
        <w:rPr>
          <w:rFonts w:ascii="Times New Roman" w:hAnsi="Times New Roman"/>
          <w:sz w:val="24"/>
          <w:szCs w:val="24"/>
          <w:lang w:eastAsia="cs-CZ"/>
        </w:rPr>
        <w:t>Z každého obrázku vezmi druhé písmenko</w:t>
      </w:r>
    </w:p>
    <w:p w:rsidR="00287D8C" w:rsidRPr="00157076" w:rsidRDefault="00287D8C" w:rsidP="00713499">
      <w:pPr>
        <w:pStyle w:val="ListParagraph"/>
        <w:spacing w:before="0" w:beforeAutospacing="0" w:after="0" w:afterAutospacing="0"/>
        <w:ind w:left="717" w:firstLine="0"/>
        <w:rPr>
          <w:rFonts w:ascii="Times New Roman" w:hAnsi="Times New Roman"/>
          <w:sz w:val="24"/>
          <w:szCs w:val="24"/>
          <w:highlight w:val="yellow"/>
          <w:lang w:eastAsia="cs-CZ"/>
        </w:rPr>
      </w:pPr>
      <w:r w:rsidRPr="00157076">
        <w:rPr>
          <w:rFonts w:ascii="Times New Roman" w:hAnsi="Times New Roman"/>
          <w:sz w:val="24"/>
          <w:szCs w:val="24"/>
          <w:highlight w:val="yellow"/>
          <w:lang w:eastAsia="cs-CZ"/>
        </w:rPr>
        <w:t>Obrázky</w:t>
      </w:r>
      <w:r>
        <w:rPr>
          <w:rFonts w:ascii="Times New Roman" w:hAnsi="Times New Roman"/>
          <w:sz w:val="24"/>
          <w:szCs w:val="24"/>
          <w:highlight w:val="yellow"/>
          <w:lang w:eastAsia="cs-CZ"/>
        </w:rPr>
        <w:t xml:space="preserve"> ze souboru 4</w:t>
      </w:r>
      <w:r w:rsidRPr="00157076">
        <w:rPr>
          <w:rFonts w:ascii="Times New Roman" w:hAnsi="Times New Roman"/>
          <w:sz w:val="24"/>
          <w:szCs w:val="24"/>
          <w:highlight w:val="yellow"/>
          <w:lang w:eastAsia="cs-CZ"/>
        </w:rPr>
        <w:t xml:space="preserve">: </w:t>
      </w:r>
    </w:p>
    <w:p w:rsidR="00287D8C" w:rsidRPr="00157076" w:rsidRDefault="00287D8C" w:rsidP="00713499">
      <w:pPr>
        <w:pStyle w:val="ListParagraph"/>
        <w:numPr>
          <w:ilvl w:val="0"/>
          <w:numId w:val="9"/>
          <w:numberingChange w:id="10" w:author="Unknown" w:date="2012-04-21T22:35:00Z" w:original="%1:1:0:)"/>
        </w:numPr>
        <w:spacing w:before="0" w:beforeAutospacing="0" w:after="0" w:afterAutospacing="0"/>
        <w:rPr>
          <w:rFonts w:ascii="Times New Roman" w:hAnsi="Times New Roman"/>
          <w:sz w:val="24"/>
          <w:szCs w:val="24"/>
          <w:highlight w:val="yellow"/>
          <w:lang w:eastAsia="cs-CZ"/>
        </w:rPr>
      </w:pPr>
      <w:r w:rsidRPr="00157076">
        <w:rPr>
          <w:rFonts w:ascii="Times New Roman" w:hAnsi="Times New Roman"/>
          <w:sz w:val="24"/>
          <w:szCs w:val="24"/>
          <w:highlight w:val="yellow"/>
          <w:lang w:eastAsia="cs-CZ"/>
        </w:rPr>
        <w:t xml:space="preserve"> o</w:t>
      </w:r>
      <w:r>
        <w:rPr>
          <w:rFonts w:ascii="Times New Roman" w:hAnsi="Times New Roman"/>
          <w:sz w:val="24"/>
          <w:szCs w:val="24"/>
          <w:highlight w:val="yellow"/>
          <w:lang w:eastAsia="cs-CZ"/>
        </w:rPr>
        <w:t>j</w:t>
      </w:r>
    </w:p>
    <w:p w:rsidR="00287D8C" w:rsidRPr="00157076" w:rsidRDefault="00287D8C" w:rsidP="00713499">
      <w:pPr>
        <w:pStyle w:val="ListParagraph"/>
        <w:numPr>
          <w:ilvl w:val="0"/>
          <w:numId w:val="9"/>
          <w:numberingChange w:id="11" w:author="Unknown" w:date="2012-04-21T22:35:00Z" w:original="%1:1:0:)"/>
        </w:numPr>
        <w:spacing w:before="0" w:beforeAutospacing="0" w:after="0" w:afterAutospacing="0"/>
        <w:rPr>
          <w:rFonts w:ascii="Times New Roman" w:hAnsi="Times New Roman"/>
          <w:sz w:val="24"/>
          <w:szCs w:val="24"/>
          <w:highlight w:val="yellow"/>
          <w:lang w:eastAsia="cs-CZ"/>
        </w:rPr>
      </w:pPr>
      <w:r w:rsidRPr="00157076">
        <w:rPr>
          <w:rFonts w:ascii="Times New Roman" w:hAnsi="Times New Roman"/>
          <w:sz w:val="24"/>
          <w:szCs w:val="24"/>
          <w:highlight w:val="yellow"/>
          <w:lang w:eastAsia="cs-CZ"/>
        </w:rPr>
        <w:t>Peněženka</w:t>
      </w:r>
    </w:p>
    <w:p w:rsidR="00287D8C" w:rsidRPr="00157076" w:rsidRDefault="00287D8C" w:rsidP="00713499">
      <w:pPr>
        <w:pStyle w:val="ListParagraph"/>
        <w:numPr>
          <w:ilvl w:val="0"/>
          <w:numId w:val="9"/>
          <w:numberingChange w:id="12" w:author="Unknown" w:date="2012-04-21T22:35:00Z" w:original="%1:1:0:)"/>
        </w:numPr>
        <w:spacing w:before="0" w:beforeAutospacing="0" w:after="0" w:afterAutospacing="0"/>
        <w:rPr>
          <w:rFonts w:ascii="Times New Roman" w:hAnsi="Times New Roman"/>
          <w:sz w:val="24"/>
          <w:szCs w:val="24"/>
          <w:highlight w:val="yellow"/>
          <w:lang w:eastAsia="cs-CZ"/>
        </w:rPr>
      </w:pPr>
      <w:r w:rsidRPr="00157076">
        <w:rPr>
          <w:rFonts w:ascii="Times New Roman" w:hAnsi="Times New Roman"/>
          <w:sz w:val="24"/>
          <w:szCs w:val="24"/>
          <w:highlight w:val="yellow"/>
          <w:lang w:eastAsia="cs-CZ"/>
        </w:rPr>
        <w:t>Klíč</w:t>
      </w:r>
    </w:p>
    <w:p w:rsidR="00287D8C" w:rsidRPr="00157076" w:rsidRDefault="00287D8C" w:rsidP="00713499">
      <w:pPr>
        <w:pStyle w:val="ListParagraph"/>
        <w:numPr>
          <w:ilvl w:val="0"/>
          <w:numId w:val="9"/>
          <w:numberingChange w:id="13" w:author="Unknown" w:date="2012-04-21T22:35:00Z" w:original="%1:1:0:)"/>
        </w:numPr>
        <w:spacing w:before="0" w:beforeAutospacing="0" w:after="0" w:afterAutospacing="0"/>
        <w:rPr>
          <w:rFonts w:ascii="Times New Roman" w:hAnsi="Times New Roman"/>
          <w:sz w:val="24"/>
          <w:szCs w:val="24"/>
          <w:highlight w:val="yellow"/>
          <w:lang w:eastAsia="cs-CZ"/>
        </w:rPr>
      </w:pPr>
      <w:r>
        <w:rPr>
          <w:rFonts w:ascii="Times New Roman" w:hAnsi="Times New Roman"/>
          <w:sz w:val="24"/>
          <w:szCs w:val="24"/>
          <w:highlight w:val="yellow"/>
          <w:lang w:eastAsia="cs-CZ"/>
        </w:rPr>
        <w:t>pes</w:t>
      </w:r>
    </w:p>
    <w:p w:rsidR="00287D8C" w:rsidRDefault="00287D8C" w:rsidP="00713499">
      <w:pPr>
        <w:pStyle w:val="ListParagraph"/>
        <w:numPr>
          <w:ilvl w:val="0"/>
          <w:numId w:val="9"/>
          <w:numberingChange w:id="14" w:author="Unknown" w:date="2012-04-21T22:35:00Z" w:original="%1:1:0:)"/>
        </w:numPr>
        <w:spacing w:before="0" w:beforeAutospacing="0" w:after="0" w:afterAutospacing="0"/>
        <w:rPr>
          <w:rFonts w:ascii="Times New Roman" w:hAnsi="Times New Roman"/>
          <w:sz w:val="24"/>
          <w:szCs w:val="24"/>
          <w:highlight w:val="yellow"/>
          <w:lang w:eastAsia="cs-CZ"/>
        </w:rPr>
      </w:pPr>
      <w:r w:rsidRPr="00157076">
        <w:rPr>
          <w:rFonts w:ascii="Times New Roman" w:hAnsi="Times New Roman"/>
          <w:sz w:val="24"/>
          <w:szCs w:val="24"/>
          <w:highlight w:val="yellow"/>
          <w:lang w:eastAsia="cs-CZ"/>
        </w:rPr>
        <w:t>Kniha</w:t>
      </w:r>
    </w:p>
    <w:p w:rsidR="00287D8C" w:rsidRPr="00157076" w:rsidRDefault="00287D8C" w:rsidP="00D55C75">
      <w:pPr>
        <w:pStyle w:val="ListParagraph"/>
        <w:spacing w:before="0" w:beforeAutospacing="0" w:after="0" w:afterAutospacing="0"/>
        <w:ind w:left="1077" w:firstLine="0"/>
        <w:rPr>
          <w:rFonts w:ascii="Times New Roman" w:hAnsi="Times New Roman"/>
          <w:sz w:val="24"/>
          <w:szCs w:val="24"/>
          <w:highlight w:val="yellow"/>
          <w:lang w:eastAsia="cs-CZ"/>
        </w:rPr>
      </w:pPr>
    </w:p>
    <w:p w:rsidR="00287D8C" w:rsidRDefault="00287D8C" w:rsidP="00157076">
      <w:pPr>
        <w:pStyle w:val="ListParagraph"/>
        <w:numPr>
          <w:ilvl w:val="0"/>
          <w:numId w:val="7"/>
          <w:numberingChange w:id="15" w:author="Unknown" w:date="2012-04-21T22:35:00Z" w:original="%1:4:0:."/>
        </w:numPr>
        <w:spacing w:before="0" w:beforeAutospacing="0" w:after="0" w:afterAutospacing="0"/>
        <w:rPr>
          <w:rFonts w:ascii="Times New Roman" w:hAnsi="Times New Roman"/>
          <w:sz w:val="24"/>
          <w:szCs w:val="24"/>
          <w:lang w:eastAsia="cs-CZ"/>
        </w:rPr>
      </w:pPr>
      <w:r>
        <w:rPr>
          <w:rFonts w:ascii="Times New Roman" w:hAnsi="Times New Roman"/>
          <w:sz w:val="24"/>
          <w:szCs w:val="24"/>
          <w:lang w:eastAsia="cs-CZ"/>
        </w:rPr>
        <w:t>další slovo dostaneš, zjistíš-li z každé skupiny obrázků jejich společné písmeno.</w:t>
      </w:r>
    </w:p>
    <w:p w:rsidR="00287D8C" w:rsidRDefault="00287D8C" w:rsidP="00D55C75">
      <w:pPr>
        <w:pStyle w:val="ListParagraph"/>
        <w:spacing w:before="0" w:beforeAutospacing="0" w:after="0" w:afterAutospacing="0"/>
        <w:ind w:left="1077" w:firstLine="0"/>
        <w:rPr>
          <w:rFonts w:ascii="Times New Roman" w:hAnsi="Times New Roman"/>
          <w:sz w:val="24"/>
          <w:szCs w:val="24"/>
          <w:highlight w:val="yellow"/>
          <w:lang w:eastAsia="cs-CZ"/>
        </w:rPr>
      </w:pPr>
      <w:r>
        <w:rPr>
          <w:rFonts w:ascii="Times New Roman" w:hAnsi="Times New Roman"/>
          <w:sz w:val="24"/>
          <w:szCs w:val="24"/>
          <w:highlight w:val="yellow"/>
          <w:lang w:eastAsia="cs-CZ"/>
        </w:rPr>
        <w:t>Obrázky ve 3 skupinách ze souboru 5</w:t>
      </w:r>
    </w:p>
    <w:p w:rsidR="00287D8C" w:rsidRPr="00BD58FD" w:rsidRDefault="00287D8C" w:rsidP="00157076">
      <w:pPr>
        <w:pStyle w:val="ListParagraph"/>
        <w:numPr>
          <w:ilvl w:val="0"/>
          <w:numId w:val="10"/>
          <w:numberingChange w:id="16" w:author="Unknown" w:date="2012-04-21T22:35:00Z" w:original="%1:1:0:."/>
        </w:numPr>
        <w:spacing w:before="0" w:beforeAutospacing="0" w:after="0" w:afterAutospacing="0"/>
        <w:rPr>
          <w:rFonts w:ascii="Times New Roman" w:hAnsi="Times New Roman"/>
          <w:sz w:val="24"/>
          <w:szCs w:val="24"/>
          <w:highlight w:val="yellow"/>
          <w:lang w:eastAsia="cs-CZ"/>
        </w:rPr>
      </w:pPr>
      <w:r w:rsidRPr="00BD58FD">
        <w:rPr>
          <w:rFonts w:ascii="Times New Roman" w:hAnsi="Times New Roman"/>
          <w:sz w:val="24"/>
          <w:szCs w:val="24"/>
          <w:highlight w:val="yellow"/>
          <w:lang w:eastAsia="cs-CZ"/>
        </w:rPr>
        <w:t>Obrázek mléko, lahev, iglů</w:t>
      </w:r>
    </w:p>
    <w:p w:rsidR="00287D8C" w:rsidRPr="00BD58FD" w:rsidRDefault="00287D8C" w:rsidP="00157076">
      <w:pPr>
        <w:pStyle w:val="ListParagraph"/>
        <w:numPr>
          <w:ilvl w:val="0"/>
          <w:numId w:val="10"/>
          <w:numberingChange w:id="17" w:author="Unknown" w:date="2012-04-21T22:35:00Z" w:original="%1:1:0:."/>
        </w:numPr>
        <w:spacing w:before="0" w:beforeAutospacing="0" w:after="0" w:afterAutospacing="0"/>
        <w:rPr>
          <w:rFonts w:ascii="Times New Roman" w:hAnsi="Times New Roman"/>
          <w:sz w:val="24"/>
          <w:szCs w:val="24"/>
          <w:highlight w:val="yellow"/>
          <w:lang w:eastAsia="cs-CZ"/>
        </w:rPr>
      </w:pPr>
      <w:r w:rsidRPr="00BD58FD">
        <w:rPr>
          <w:rFonts w:ascii="Times New Roman" w:hAnsi="Times New Roman"/>
          <w:sz w:val="24"/>
          <w:szCs w:val="24"/>
          <w:highlight w:val="yellow"/>
          <w:lang w:eastAsia="cs-CZ"/>
        </w:rPr>
        <w:t>Obrázek oko, strom, noha</w:t>
      </w:r>
    </w:p>
    <w:p w:rsidR="00287D8C" w:rsidRPr="00BD58FD" w:rsidRDefault="00287D8C" w:rsidP="00157076">
      <w:pPr>
        <w:pStyle w:val="ListParagraph"/>
        <w:numPr>
          <w:ilvl w:val="0"/>
          <w:numId w:val="10"/>
          <w:numberingChange w:id="18" w:author="Unknown" w:date="2012-04-21T22:35:00Z" w:original="%1:1:0:."/>
        </w:numPr>
        <w:spacing w:before="0" w:beforeAutospacing="0" w:after="0" w:afterAutospacing="0"/>
        <w:rPr>
          <w:rFonts w:ascii="Times New Roman" w:hAnsi="Times New Roman"/>
          <w:sz w:val="24"/>
          <w:szCs w:val="24"/>
          <w:highlight w:val="yellow"/>
          <w:lang w:eastAsia="cs-CZ"/>
        </w:rPr>
      </w:pPr>
      <w:r w:rsidRPr="00BD58FD">
        <w:rPr>
          <w:rFonts w:ascii="Times New Roman" w:hAnsi="Times New Roman"/>
          <w:sz w:val="24"/>
          <w:szCs w:val="24"/>
          <w:highlight w:val="yellow"/>
          <w:lang w:eastAsia="cs-CZ"/>
        </w:rPr>
        <w:t>Obrázek suk, prst, les</w:t>
      </w:r>
    </w:p>
    <w:p w:rsidR="00287D8C" w:rsidRPr="00B733C7" w:rsidRDefault="00287D8C" w:rsidP="00AA4A6C">
      <w:pPr>
        <w:spacing w:before="0" w:beforeAutospacing="0" w:after="0" w:afterAutospacing="0"/>
        <w:ind w:left="0" w:firstLine="0"/>
        <w:rPr>
          <w:rFonts w:ascii="Times New Roman" w:hAnsi="Times New Roman"/>
        </w:rPr>
      </w:pPr>
    </w:p>
    <w:p w:rsidR="00287D8C" w:rsidRPr="00FB11C1" w:rsidRDefault="00287D8C" w:rsidP="00A022DF">
      <w:pPr>
        <w:pStyle w:val="ListParagraph"/>
        <w:spacing w:before="0" w:beforeAutospacing="0" w:after="0" w:afterAutospacing="0"/>
        <w:ind w:left="1068" w:firstLine="0"/>
        <w:rPr>
          <w:rFonts w:ascii="Times New Roman" w:hAnsi="Times New Roman"/>
          <w:sz w:val="24"/>
          <w:szCs w:val="24"/>
          <w:highlight w:val="red"/>
          <w:lang w:eastAsia="cs-CZ"/>
        </w:rPr>
      </w:pPr>
    </w:p>
    <w:p w:rsidR="00287D8C" w:rsidRPr="00A022DF" w:rsidRDefault="00287D8C" w:rsidP="00FB1C9E">
      <w:pPr>
        <w:pStyle w:val="ListParagraph"/>
        <w:spacing w:before="0" w:beforeAutospacing="0" w:after="0" w:afterAutospacing="0"/>
        <w:ind w:left="284" w:firstLine="0"/>
        <w:rPr>
          <w:rFonts w:ascii="Times New Roman" w:hAnsi="Times New Roman"/>
          <w:b/>
          <w:sz w:val="24"/>
          <w:szCs w:val="24"/>
          <w:lang w:eastAsia="cs-CZ"/>
        </w:rPr>
      </w:pPr>
      <w:r w:rsidRPr="00A022DF">
        <w:rPr>
          <w:rFonts w:ascii="Times New Roman" w:hAnsi="Times New Roman"/>
          <w:b/>
          <w:sz w:val="24"/>
          <w:szCs w:val="24"/>
          <w:lang w:eastAsia="cs-CZ"/>
        </w:rPr>
        <w:t>Rodiny</w:t>
      </w:r>
    </w:p>
    <w:p w:rsidR="00287D8C" w:rsidRDefault="00287D8C" w:rsidP="00A022DF">
      <w:pPr>
        <w:pStyle w:val="ListParagraph"/>
        <w:spacing w:before="0" w:beforeAutospacing="0" w:after="0" w:afterAutospacing="0"/>
        <w:ind w:left="644" w:firstLine="0"/>
        <w:rPr>
          <w:rFonts w:ascii="Times New Roman" w:hAnsi="Times New Roman"/>
          <w:sz w:val="24"/>
          <w:szCs w:val="24"/>
          <w:lang w:eastAsia="cs-CZ"/>
        </w:rPr>
      </w:pPr>
      <w:r>
        <w:rPr>
          <w:rFonts w:ascii="Times New Roman" w:hAnsi="Times New Roman"/>
          <w:sz w:val="24"/>
          <w:szCs w:val="24"/>
          <w:lang w:eastAsia="cs-CZ"/>
        </w:rPr>
        <w:t>Kráva, koza a ovce se rozhodly, že si udělají výlet. Všechny s sebou vzaly své rodiny. Víš, jak se jejím členům říká? Zkus názvy přiřadit.</w:t>
      </w:r>
    </w:p>
    <w:p w:rsidR="00287D8C" w:rsidRDefault="00287D8C" w:rsidP="00A022DF">
      <w:pPr>
        <w:pStyle w:val="ListParagraph"/>
        <w:spacing w:before="0" w:beforeAutospacing="0" w:after="0" w:afterAutospacing="0"/>
        <w:ind w:left="644" w:firstLine="0"/>
        <w:rPr>
          <w:rFonts w:ascii="Times New Roman" w:hAnsi="Times New Roman"/>
          <w:sz w:val="24"/>
          <w:szCs w:val="24"/>
          <w:highlight w:val="yellow"/>
          <w:lang w:eastAsia="cs-CZ"/>
        </w:rPr>
      </w:pPr>
    </w:p>
    <w:p w:rsidR="00287D8C" w:rsidRDefault="00287D8C" w:rsidP="00A022DF">
      <w:pPr>
        <w:pStyle w:val="ListParagraph"/>
        <w:spacing w:before="0" w:beforeAutospacing="0" w:after="0" w:afterAutospacing="0"/>
        <w:ind w:left="644" w:firstLine="0"/>
        <w:rPr>
          <w:rFonts w:ascii="Times New Roman" w:hAnsi="Times New Roman"/>
          <w:sz w:val="24"/>
          <w:szCs w:val="24"/>
          <w:lang w:eastAsia="cs-CZ"/>
        </w:rPr>
      </w:pPr>
      <w:r>
        <w:rPr>
          <w:rFonts w:ascii="Times New Roman" w:hAnsi="Times New Roman"/>
          <w:sz w:val="24"/>
          <w:szCs w:val="24"/>
          <w:highlight w:val="yellow"/>
          <w:lang w:eastAsia="cs-CZ"/>
        </w:rPr>
        <w:t>Vložit o</w:t>
      </w:r>
      <w:r w:rsidRPr="00FB1C9E">
        <w:rPr>
          <w:rFonts w:ascii="Times New Roman" w:hAnsi="Times New Roman"/>
          <w:sz w:val="24"/>
          <w:szCs w:val="24"/>
          <w:highlight w:val="yellow"/>
          <w:lang w:eastAsia="cs-CZ"/>
        </w:rPr>
        <w:t>brázky ze souborů 1 a 2 a promíchat…</w:t>
      </w:r>
    </w:p>
    <w:p w:rsidR="00287D8C" w:rsidRDefault="00287D8C" w:rsidP="00A022DF">
      <w:pPr>
        <w:pStyle w:val="ListParagraph"/>
        <w:spacing w:before="0" w:beforeAutospacing="0" w:after="0" w:afterAutospacing="0"/>
        <w:ind w:left="644" w:firstLine="0"/>
        <w:rPr>
          <w:rFonts w:ascii="Times New Roman" w:hAnsi="Times New Roman"/>
          <w:sz w:val="24"/>
          <w:szCs w:val="24"/>
          <w:lang w:eastAsia="cs-CZ"/>
        </w:rPr>
      </w:pPr>
      <w:r w:rsidRPr="008A7CC8">
        <w:rPr>
          <w:rFonts w:ascii="Times New Roman" w:hAnsi="Times New Roman"/>
          <w:sz w:val="24"/>
          <w:szCs w:val="24"/>
          <w:highlight w:val="yellow"/>
          <w:lang w:eastAsia="cs-CZ"/>
        </w:rPr>
        <w:t>+ okolo vložit následující jména</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Kráva</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Tele</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Býk</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Ovce</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Bera</w:t>
      </w:r>
      <w:bookmarkStart w:id="19" w:name="_GoBack"/>
      <w:bookmarkEnd w:id="19"/>
      <w:r>
        <w:rPr>
          <w:rFonts w:ascii="Times New Roman" w:hAnsi="Times New Roman"/>
          <w:sz w:val="24"/>
          <w:szCs w:val="24"/>
          <w:lang w:eastAsia="cs-CZ"/>
        </w:rPr>
        <w:t>n</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Jehně</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Koza</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Kozel</w:t>
      </w:r>
    </w:p>
    <w:p w:rsidR="00287D8C" w:rsidRDefault="00287D8C" w:rsidP="00FB1C9E">
      <w:pPr>
        <w:pStyle w:val="ListParagraph"/>
        <w:spacing w:before="0" w:beforeAutospacing="0" w:after="0" w:afterAutospacing="0"/>
        <w:ind w:left="360" w:firstLine="0"/>
        <w:rPr>
          <w:rFonts w:ascii="Times New Roman" w:hAnsi="Times New Roman"/>
          <w:sz w:val="24"/>
          <w:szCs w:val="24"/>
          <w:lang w:eastAsia="cs-CZ"/>
        </w:rPr>
      </w:pPr>
      <w:r>
        <w:rPr>
          <w:rFonts w:ascii="Times New Roman" w:hAnsi="Times New Roman"/>
          <w:sz w:val="24"/>
          <w:szCs w:val="24"/>
          <w:lang w:eastAsia="cs-CZ"/>
        </w:rPr>
        <w:t>Kůzle</w:t>
      </w:r>
    </w:p>
    <w:p w:rsidR="00287D8C" w:rsidRDefault="00287D8C" w:rsidP="00FB1C9E">
      <w:pPr>
        <w:pStyle w:val="ListParagraph"/>
        <w:spacing w:before="0" w:beforeAutospacing="0" w:after="0" w:afterAutospacing="0"/>
        <w:rPr>
          <w:rFonts w:ascii="Times New Roman" w:hAnsi="Times New Roman"/>
          <w:sz w:val="24"/>
          <w:szCs w:val="24"/>
          <w:lang w:eastAsia="cs-CZ"/>
        </w:rPr>
      </w:pPr>
    </w:p>
    <w:p w:rsidR="00287D8C" w:rsidRDefault="00287D8C" w:rsidP="00FB1C9E">
      <w:pPr>
        <w:pStyle w:val="ListParagraph"/>
        <w:spacing w:before="0" w:beforeAutospacing="0" w:after="0" w:afterAutospacing="0"/>
        <w:rPr>
          <w:rFonts w:ascii="Times New Roman" w:hAnsi="Times New Roman"/>
          <w:sz w:val="24"/>
          <w:szCs w:val="24"/>
          <w:lang w:eastAsia="cs-CZ"/>
        </w:rPr>
      </w:pPr>
    </w:p>
    <w:p w:rsidR="00287D8C" w:rsidRDefault="00287D8C" w:rsidP="00FB1C9E">
      <w:pPr>
        <w:pStyle w:val="ListParagraph"/>
        <w:spacing w:before="0" w:beforeAutospacing="0" w:after="0" w:afterAutospacing="0"/>
        <w:rPr>
          <w:rFonts w:ascii="Times New Roman" w:hAnsi="Times New Roman"/>
          <w:sz w:val="24"/>
          <w:szCs w:val="24"/>
          <w:lang w:eastAsia="cs-CZ"/>
        </w:rPr>
      </w:pPr>
      <w:r>
        <w:rPr>
          <w:rFonts w:ascii="Times New Roman" w:hAnsi="Times New Roman"/>
          <w:sz w:val="24"/>
          <w:szCs w:val="24"/>
          <w:lang w:eastAsia="cs-CZ"/>
        </w:rPr>
        <w:t>Připravila: Lvíče, ilustrace: Oskar</w:t>
      </w:r>
    </w:p>
    <w:sectPr w:rsidR="00287D8C" w:rsidSect="00B351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CF5"/>
    <w:multiLevelType w:val="hybridMultilevel"/>
    <w:tmpl w:val="47EEEB62"/>
    <w:lvl w:ilvl="0" w:tplc="04050011">
      <w:start w:val="1"/>
      <w:numFmt w:val="decimal"/>
      <w:lvlText w:val="%1)"/>
      <w:lvlJc w:val="left"/>
      <w:pPr>
        <w:ind w:left="2130" w:hanging="360"/>
      </w:pPr>
      <w:rPr>
        <w:rFonts w:cs="Times New Roman"/>
      </w:rPr>
    </w:lvl>
    <w:lvl w:ilvl="1" w:tplc="04050019">
      <w:start w:val="1"/>
      <w:numFmt w:val="lowerLetter"/>
      <w:lvlText w:val="%2."/>
      <w:lvlJc w:val="left"/>
      <w:pPr>
        <w:ind w:left="2850" w:hanging="360"/>
      </w:pPr>
      <w:rPr>
        <w:rFonts w:cs="Times New Roman"/>
      </w:rPr>
    </w:lvl>
    <w:lvl w:ilvl="2" w:tplc="0405001B">
      <w:start w:val="1"/>
      <w:numFmt w:val="lowerRoman"/>
      <w:lvlText w:val="%3."/>
      <w:lvlJc w:val="right"/>
      <w:pPr>
        <w:ind w:left="3570" w:hanging="180"/>
      </w:pPr>
      <w:rPr>
        <w:rFonts w:cs="Times New Roman"/>
      </w:rPr>
    </w:lvl>
    <w:lvl w:ilvl="3" w:tplc="0405000F">
      <w:start w:val="1"/>
      <w:numFmt w:val="decimal"/>
      <w:lvlText w:val="%4."/>
      <w:lvlJc w:val="left"/>
      <w:pPr>
        <w:ind w:left="4290" w:hanging="360"/>
      </w:pPr>
      <w:rPr>
        <w:rFonts w:cs="Times New Roman"/>
      </w:rPr>
    </w:lvl>
    <w:lvl w:ilvl="4" w:tplc="04050019">
      <w:start w:val="1"/>
      <w:numFmt w:val="lowerLetter"/>
      <w:lvlText w:val="%5."/>
      <w:lvlJc w:val="left"/>
      <w:pPr>
        <w:ind w:left="5010" w:hanging="360"/>
      </w:pPr>
      <w:rPr>
        <w:rFonts w:cs="Times New Roman"/>
      </w:rPr>
    </w:lvl>
    <w:lvl w:ilvl="5" w:tplc="0405001B">
      <w:start w:val="1"/>
      <w:numFmt w:val="lowerRoman"/>
      <w:lvlText w:val="%6."/>
      <w:lvlJc w:val="right"/>
      <w:pPr>
        <w:ind w:left="5730" w:hanging="180"/>
      </w:pPr>
      <w:rPr>
        <w:rFonts w:cs="Times New Roman"/>
      </w:rPr>
    </w:lvl>
    <w:lvl w:ilvl="6" w:tplc="0405000F">
      <w:start w:val="1"/>
      <w:numFmt w:val="decimal"/>
      <w:lvlText w:val="%7."/>
      <w:lvlJc w:val="left"/>
      <w:pPr>
        <w:ind w:left="6450" w:hanging="360"/>
      </w:pPr>
      <w:rPr>
        <w:rFonts w:cs="Times New Roman"/>
      </w:rPr>
    </w:lvl>
    <w:lvl w:ilvl="7" w:tplc="04050019">
      <w:start w:val="1"/>
      <w:numFmt w:val="lowerLetter"/>
      <w:lvlText w:val="%8."/>
      <w:lvlJc w:val="left"/>
      <w:pPr>
        <w:ind w:left="7170" w:hanging="360"/>
      </w:pPr>
      <w:rPr>
        <w:rFonts w:cs="Times New Roman"/>
      </w:rPr>
    </w:lvl>
    <w:lvl w:ilvl="8" w:tplc="0405001B">
      <w:start w:val="1"/>
      <w:numFmt w:val="lowerRoman"/>
      <w:lvlText w:val="%9."/>
      <w:lvlJc w:val="right"/>
      <w:pPr>
        <w:ind w:left="7890" w:hanging="180"/>
      </w:pPr>
      <w:rPr>
        <w:rFonts w:cs="Times New Roman"/>
      </w:rPr>
    </w:lvl>
  </w:abstractNum>
  <w:abstractNum w:abstractNumId="1">
    <w:nsid w:val="0370097A"/>
    <w:multiLevelType w:val="hybridMultilevel"/>
    <w:tmpl w:val="C94C1394"/>
    <w:lvl w:ilvl="0" w:tplc="2D4C277A">
      <w:start w:val="1"/>
      <w:numFmt w:val="decimal"/>
      <w:lvlText w:val="%1."/>
      <w:lvlJc w:val="left"/>
      <w:pPr>
        <w:ind w:left="717" w:hanging="360"/>
      </w:pPr>
      <w:rPr>
        <w:rFonts w:cs="Times New Roman" w:hint="default"/>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2">
    <w:nsid w:val="03DB2306"/>
    <w:multiLevelType w:val="hybridMultilevel"/>
    <w:tmpl w:val="B136ED54"/>
    <w:lvl w:ilvl="0" w:tplc="0405000F">
      <w:start w:val="1"/>
      <w:numFmt w:val="decimal"/>
      <w:lvlText w:val="%1."/>
      <w:lvlJc w:val="left"/>
      <w:pPr>
        <w:ind w:left="1437" w:hanging="360"/>
      </w:pPr>
      <w:rPr>
        <w:rFonts w:cs="Times New Roman"/>
      </w:rPr>
    </w:lvl>
    <w:lvl w:ilvl="1" w:tplc="04050019">
      <w:start w:val="1"/>
      <w:numFmt w:val="lowerLetter"/>
      <w:lvlText w:val="%2."/>
      <w:lvlJc w:val="left"/>
      <w:pPr>
        <w:ind w:left="2157" w:hanging="360"/>
      </w:pPr>
      <w:rPr>
        <w:rFonts w:cs="Times New Roman"/>
      </w:rPr>
    </w:lvl>
    <w:lvl w:ilvl="2" w:tplc="0405001B">
      <w:start w:val="1"/>
      <w:numFmt w:val="lowerRoman"/>
      <w:lvlText w:val="%3."/>
      <w:lvlJc w:val="right"/>
      <w:pPr>
        <w:ind w:left="2877" w:hanging="180"/>
      </w:pPr>
      <w:rPr>
        <w:rFonts w:cs="Times New Roman"/>
      </w:rPr>
    </w:lvl>
    <w:lvl w:ilvl="3" w:tplc="0405000F">
      <w:start w:val="1"/>
      <w:numFmt w:val="decimal"/>
      <w:lvlText w:val="%4."/>
      <w:lvlJc w:val="left"/>
      <w:pPr>
        <w:ind w:left="3597" w:hanging="360"/>
      </w:pPr>
      <w:rPr>
        <w:rFonts w:cs="Times New Roman"/>
      </w:rPr>
    </w:lvl>
    <w:lvl w:ilvl="4" w:tplc="04050019">
      <w:start w:val="1"/>
      <w:numFmt w:val="lowerLetter"/>
      <w:lvlText w:val="%5."/>
      <w:lvlJc w:val="left"/>
      <w:pPr>
        <w:ind w:left="4317" w:hanging="360"/>
      </w:pPr>
      <w:rPr>
        <w:rFonts w:cs="Times New Roman"/>
      </w:rPr>
    </w:lvl>
    <w:lvl w:ilvl="5" w:tplc="0405001B">
      <w:start w:val="1"/>
      <w:numFmt w:val="lowerRoman"/>
      <w:lvlText w:val="%6."/>
      <w:lvlJc w:val="right"/>
      <w:pPr>
        <w:ind w:left="5037" w:hanging="180"/>
      </w:pPr>
      <w:rPr>
        <w:rFonts w:cs="Times New Roman"/>
      </w:rPr>
    </w:lvl>
    <w:lvl w:ilvl="6" w:tplc="0405000F">
      <w:start w:val="1"/>
      <w:numFmt w:val="decimal"/>
      <w:lvlText w:val="%7."/>
      <w:lvlJc w:val="left"/>
      <w:pPr>
        <w:ind w:left="5757" w:hanging="360"/>
      </w:pPr>
      <w:rPr>
        <w:rFonts w:cs="Times New Roman"/>
      </w:rPr>
    </w:lvl>
    <w:lvl w:ilvl="7" w:tplc="04050019">
      <w:start w:val="1"/>
      <w:numFmt w:val="lowerLetter"/>
      <w:lvlText w:val="%8."/>
      <w:lvlJc w:val="left"/>
      <w:pPr>
        <w:ind w:left="6477" w:hanging="360"/>
      </w:pPr>
      <w:rPr>
        <w:rFonts w:cs="Times New Roman"/>
      </w:rPr>
    </w:lvl>
    <w:lvl w:ilvl="8" w:tplc="0405001B">
      <w:start w:val="1"/>
      <w:numFmt w:val="lowerRoman"/>
      <w:lvlText w:val="%9."/>
      <w:lvlJc w:val="right"/>
      <w:pPr>
        <w:ind w:left="7197" w:hanging="180"/>
      </w:pPr>
      <w:rPr>
        <w:rFonts w:cs="Times New Roman"/>
      </w:rPr>
    </w:lvl>
  </w:abstractNum>
  <w:abstractNum w:abstractNumId="3">
    <w:nsid w:val="091818A7"/>
    <w:multiLevelType w:val="multilevel"/>
    <w:tmpl w:val="F7E47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7A39A7"/>
    <w:multiLevelType w:val="multilevel"/>
    <w:tmpl w:val="E1D0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452A4D"/>
    <w:multiLevelType w:val="hybridMultilevel"/>
    <w:tmpl w:val="9D567956"/>
    <w:lvl w:ilvl="0" w:tplc="04050011">
      <w:start w:val="1"/>
      <w:numFmt w:val="decimal"/>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6">
    <w:nsid w:val="17875696"/>
    <w:multiLevelType w:val="hybridMultilevel"/>
    <w:tmpl w:val="0456ACF4"/>
    <w:lvl w:ilvl="0" w:tplc="0405000F">
      <w:start w:val="1"/>
      <w:numFmt w:val="decimal"/>
      <w:lvlText w:val="%1."/>
      <w:lvlJc w:val="left"/>
      <w:pPr>
        <w:ind w:left="1437" w:hanging="360"/>
      </w:pPr>
      <w:rPr>
        <w:rFonts w:cs="Times New Roman"/>
      </w:rPr>
    </w:lvl>
    <w:lvl w:ilvl="1" w:tplc="04050019">
      <w:start w:val="1"/>
      <w:numFmt w:val="lowerLetter"/>
      <w:lvlText w:val="%2."/>
      <w:lvlJc w:val="left"/>
      <w:pPr>
        <w:ind w:left="2157" w:hanging="360"/>
      </w:pPr>
      <w:rPr>
        <w:rFonts w:cs="Times New Roman"/>
      </w:rPr>
    </w:lvl>
    <w:lvl w:ilvl="2" w:tplc="0405001B">
      <w:start w:val="1"/>
      <w:numFmt w:val="lowerRoman"/>
      <w:lvlText w:val="%3."/>
      <w:lvlJc w:val="right"/>
      <w:pPr>
        <w:ind w:left="2877" w:hanging="180"/>
      </w:pPr>
      <w:rPr>
        <w:rFonts w:cs="Times New Roman"/>
      </w:rPr>
    </w:lvl>
    <w:lvl w:ilvl="3" w:tplc="0405000F">
      <w:start w:val="1"/>
      <w:numFmt w:val="decimal"/>
      <w:lvlText w:val="%4."/>
      <w:lvlJc w:val="left"/>
      <w:pPr>
        <w:ind w:left="3597" w:hanging="360"/>
      </w:pPr>
      <w:rPr>
        <w:rFonts w:cs="Times New Roman"/>
      </w:rPr>
    </w:lvl>
    <w:lvl w:ilvl="4" w:tplc="04050019">
      <w:start w:val="1"/>
      <w:numFmt w:val="lowerLetter"/>
      <w:lvlText w:val="%5."/>
      <w:lvlJc w:val="left"/>
      <w:pPr>
        <w:ind w:left="4317" w:hanging="360"/>
      </w:pPr>
      <w:rPr>
        <w:rFonts w:cs="Times New Roman"/>
      </w:rPr>
    </w:lvl>
    <w:lvl w:ilvl="5" w:tplc="0405001B">
      <w:start w:val="1"/>
      <w:numFmt w:val="lowerRoman"/>
      <w:lvlText w:val="%6."/>
      <w:lvlJc w:val="right"/>
      <w:pPr>
        <w:ind w:left="5037" w:hanging="180"/>
      </w:pPr>
      <w:rPr>
        <w:rFonts w:cs="Times New Roman"/>
      </w:rPr>
    </w:lvl>
    <w:lvl w:ilvl="6" w:tplc="0405000F">
      <w:start w:val="1"/>
      <w:numFmt w:val="decimal"/>
      <w:lvlText w:val="%7."/>
      <w:lvlJc w:val="left"/>
      <w:pPr>
        <w:ind w:left="5757" w:hanging="360"/>
      </w:pPr>
      <w:rPr>
        <w:rFonts w:cs="Times New Roman"/>
      </w:rPr>
    </w:lvl>
    <w:lvl w:ilvl="7" w:tplc="04050019">
      <w:start w:val="1"/>
      <w:numFmt w:val="lowerLetter"/>
      <w:lvlText w:val="%8."/>
      <w:lvlJc w:val="left"/>
      <w:pPr>
        <w:ind w:left="6477" w:hanging="360"/>
      </w:pPr>
      <w:rPr>
        <w:rFonts w:cs="Times New Roman"/>
      </w:rPr>
    </w:lvl>
    <w:lvl w:ilvl="8" w:tplc="0405001B">
      <w:start w:val="1"/>
      <w:numFmt w:val="lowerRoman"/>
      <w:lvlText w:val="%9."/>
      <w:lvlJc w:val="right"/>
      <w:pPr>
        <w:ind w:left="7197" w:hanging="180"/>
      </w:pPr>
      <w:rPr>
        <w:rFonts w:cs="Times New Roman"/>
      </w:rPr>
    </w:lvl>
  </w:abstractNum>
  <w:abstractNum w:abstractNumId="7">
    <w:nsid w:val="17CE757A"/>
    <w:multiLevelType w:val="multilevel"/>
    <w:tmpl w:val="2DA22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337"/>
        </w:tabs>
        <w:ind w:left="3337"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FD26D9"/>
    <w:multiLevelType w:val="multilevel"/>
    <w:tmpl w:val="24BA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A73670"/>
    <w:multiLevelType w:val="hybridMultilevel"/>
    <w:tmpl w:val="2C004C34"/>
    <w:lvl w:ilvl="0" w:tplc="0405000F">
      <w:start w:val="1"/>
      <w:numFmt w:val="decimal"/>
      <w:lvlText w:val="%1."/>
      <w:lvlJc w:val="left"/>
      <w:pPr>
        <w:ind w:left="1077" w:hanging="360"/>
      </w:pPr>
      <w:rPr>
        <w:rFonts w:cs="Times New Roman"/>
      </w:rPr>
    </w:lvl>
    <w:lvl w:ilvl="1" w:tplc="04050019">
      <w:start w:val="1"/>
      <w:numFmt w:val="lowerLetter"/>
      <w:lvlText w:val="%2."/>
      <w:lvlJc w:val="left"/>
      <w:pPr>
        <w:ind w:left="1797" w:hanging="360"/>
      </w:pPr>
      <w:rPr>
        <w:rFonts w:cs="Times New Roman"/>
      </w:rPr>
    </w:lvl>
    <w:lvl w:ilvl="2" w:tplc="0405001B">
      <w:start w:val="1"/>
      <w:numFmt w:val="lowerRoman"/>
      <w:lvlText w:val="%3."/>
      <w:lvlJc w:val="right"/>
      <w:pPr>
        <w:ind w:left="2517" w:hanging="180"/>
      </w:pPr>
      <w:rPr>
        <w:rFonts w:cs="Times New Roman"/>
      </w:rPr>
    </w:lvl>
    <w:lvl w:ilvl="3" w:tplc="0405000F">
      <w:start w:val="1"/>
      <w:numFmt w:val="decimal"/>
      <w:lvlText w:val="%4."/>
      <w:lvlJc w:val="left"/>
      <w:pPr>
        <w:ind w:left="3237" w:hanging="360"/>
      </w:pPr>
      <w:rPr>
        <w:rFonts w:cs="Times New Roman"/>
      </w:rPr>
    </w:lvl>
    <w:lvl w:ilvl="4" w:tplc="04050019">
      <w:start w:val="1"/>
      <w:numFmt w:val="lowerLetter"/>
      <w:lvlText w:val="%5."/>
      <w:lvlJc w:val="left"/>
      <w:pPr>
        <w:ind w:left="3957" w:hanging="360"/>
      </w:pPr>
      <w:rPr>
        <w:rFonts w:cs="Times New Roman"/>
      </w:rPr>
    </w:lvl>
    <w:lvl w:ilvl="5" w:tplc="0405001B">
      <w:start w:val="1"/>
      <w:numFmt w:val="lowerRoman"/>
      <w:lvlText w:val="%6."/>
      <w:lvlJc w:val="right"/>
      <w:pPr>
        <w:ind w:left="4677" w:hanging="180"/>
      </w:pPr>
      <w:rPr>
        <w:rFonts w:cs="Times New Roman"/>
      </w:rPr>
    </w:lvl>
    <w:lvl w:ilvl="6" w:tplc="0405000F">
      <w:start w:val="1"/>
      <w:numFmt w:val="decimal"/>
      <w:lvlText w:val="%7."/>
      <w:lvlJc w:val="left"/>
      <w:pPr>
        <w:ind w:left="5397" w:hanging="360"/>
      </w:pPr>
      <w:rPr>
        <w:rFonts w:cs="Times New Roman"/>
      </w:rPr>
    </w:lvl>
    <w:lvl w:ilvl="7" w:tplc="04050019">
      <w:start w:val="1"/>
      <w:numFmt w:val="lowerLetter"/>
      <w:lvlText w:val="%8."/>
      <w:lvlJc w:val="left"/>
      <w:pPr>
        <w:ind w:left="6117" w:hanging="360"/>
      </w:pPr>
      <w:rPr>
        <w:rFonts w:cs="Times New Roman"/>
      </w:rPr>
    </w:lvl>
    <w:lvl w:ilvl="8" w:tplc="0405001B">
      <w:start w:val="1"/>
      <w:numFmt w:val="lowerRoman"/>
      <w:lvlText w:val="%9."/>
      <w:lvlJc w:val="right"/>
      <w:pPr>
        <w:ind w:left="6837" w:hanging="180"/>
      </w:pPr>
      <w:rPr>
        <w:rFonts w:cs="Times New Roman"/>
      </w:rPr>
    </w:lvl>
  </w:abstractNum>
  <w:abstractNum w:abstractNumId="10">
    <w:nsid w:val="1DC95BD8"/>
    <w:multiLevelType w:val="hybridMultilevel"/>
    <w:tmpl w:val="871EFED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1">
    <w:nsid w:val="2FF92209"/>
    <w:multiLevelType w:val="multilevel"/>
    <w:tmpl w:val="EF94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32F1425"/>
    <w:multiLevelType w:val="multilevel"/>
    <w:tmpl w:val="F1E47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3886A80"/>
    <w:multiLevelType w:val="multilevel"/>
    <w:tmpl w:val="DF6E1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9E8123A"/>
    <w:multiLevelType w:val="hybridMultilevel"/>
    <w:tmpl w:val="4C445D8C"/>
    <w:lvl w:ilvl="0" w:tplc="930EF5F4">
      <w:start w:val="1"/>
      <w:numFmt w:val="bullet"/>
      <w:lvlText w:val=""/>
      <w:lvlJc w:val="left"/>
      <w:pPr>
        <w:ind w:left="720" w:hanging="360"/>
      </w:pPr>
      <w:rPr>
        <w:rFonts w:ascii="Wingdings" w:eastAsia="Times New Roman"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4F2A553E"/>
    <w:multiLevelType w:val="multilevel"/>
    <w:tmpl w:val="CB041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2030BB1"/>
    <w:multiLevelType w:val="hybridMultilevel"/>
    <w:tmpl w:val="2EB406AE"/>
    <w:lvl w:ilvl="0" w:tplc="885EE142">
      <w:start w:val="1"/>
      <w:numFmt w:val="bullet"/>
      <w:lvlText w:val=""/>
      <w:lvlJc w:val="left"/>
      <w:pPr>
        <w:ind w:left="720" w:hanging="360"/>
      </w:pPr>
      <w:rPr>
        <w:rFonts w:ascii="Wingdings" w:eastAsia="Times New Roman"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44C3A9E"/>
    <w:multiLevelType w:val="multilevel"/>
    <w:tmpl w:val="DD20A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099072B"/>
    <w:multiLevelType w:val="multilevel"/>
    <w:tmpl w:val="573C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53D26BB"/>
    <w:multiLevelType w:val="hybridMultilevel"/>
    <w:tmpl w:val="CCF0BB9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6EA57F27"/>
    <w:multiLevelType w:val="multilevel"/>
    <w:tmpl w:val="79669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2CD00F0"/>
    <w:multiLevelType w:val="hybridMultilevel"/>
    <w:tmpl w:val="7310B170"/>
    <w:lvl w:ilvl="0" w:tplc="591C13EA">
      <w:start w:val="1"/>
      <w:numFmt w:val="decimal"/>
      <w:lvlText w:val="%1)"/>
      <w:lvlJc w:val="left"/>
      <w:pPr>
        <w:ind w:left="717" w:hanging="360"/>
      </w:pPr>
      <w:rPr>
        <w:rFonts w:cs="Times New Roman" w:hint="default"/>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22">
    <w:nsid w:val="74FC3E45"/>
    <w:multiLevelType w:val="multilevel"/>
    <w:tmpl w:val="49B27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7BA6C2A"/>
    <w:multiLevelType w:val="multilevel"/>
    <w:tmpl w:val="8B2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3A26D6"/>
    <w:multiLevelType w:val="multilevel"/>
    <w:tmpl w:val="0FC0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0A36D4"/>
    <w:multiLevelType w:val="multilevel"/>
    <w:tmpl w:val="30602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D8350EE"/>
    <w:multiLevelType w:val="multilevel"/>
    <w:tmpl w:val="0F02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EEE3F32"/>
    <w:multiLevelType w:val="multilevel"/>
    <w:tmpl w:val="65829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2E6BF1"/>
    <w:multiLevelType w:val="hybridMultilevel"/>
    <w:tmpl w:val="A4827958"/>
    <w:lvl w:ilvl="0" w:tplc="04050011">
      <w:start w:val="1"/>
      <w:numFmt w:val="decimal"/>
      <w:lvlText w:val="%1)"/>
      <w:lvlJc w:val="left"/>
      <w:pPr>
        <w:ind w:left="1437" w:hanging="360"/>
      </w:pPr>
      <w:rPr>
        <w:rFonts w:cs="Times New Roman"/>
      </w:rPr>
    </w:lvl>
    <w:lvl w:ilvl="1" w:tplc="04050019">
      <w:start w:val="1"/>
      <w:numFmt w:val="lowerLetter"/>
      <w:lvlText w:val="%2."/>
      <w:lvlJc w:val="left"/>
      <w:pPr>
        <w:ind w:left="2157" w:hanging="360"/>
      </w:pPr>
      <w:rPr>
        <w:rFonts w:cs="Times New Roman"/>
      </w:rPr>
    </w:lvl>
    <w:lvl w:ilvl="2" w:tplc="0405001B">
      <w:start w:val="1"/>
      <w:numFmt w:val="lowerRoman"/>
      <w:lvlText w:val="%3."/>
      <w:lvlJc w:val="right"/>
      <w:pPr>
        <w:ind w:left="2877" w:hanging="180"/>
      </w:pPr>
      <w:rPr>
        <w:rFonts w:cs="Times New Roman"/>
      </w:rPr>
    </w:lvl>
    <w:lvl w:ilvl="3" w:tplc="0405000F">
      <w:start w:val="1"/>
      <w:numFmt w:val="decimal"/>
      <w:lvlText w:val="%4."/>
      <w:lvlJc w:val="left"/>
      <w:pPr>
        <w:ind w:left="3597" w:hanging="360"/>
      </w:pPr>
      <w:rPr>
        <w:rFonts w:cs="Times New Roman"/>
      </w:rPr>
    </w:lvl>
    <w:lvl w:ilvl="4" w:tplc="04050019">
      <w:start w:val="1"/>
      <w:numFmt w:val="lowerLetter"/>
      <w:lvlText w:val="%5."/>
      <w:lvlJc w:val="left"/>
      <w:pPr>
        <w:ind w:left="4317" w:hanging="360"/>
      </w:pPr>
      <w:rPr>
        <w:rFonts w:cs="Times New Roman"/>
      </w:rPr>
    </w:lvl>
    <w:lvl w:ilvl="5" w:tplc="0405001B">
      <w:start w:val="1"/>
      <w:numFmt w:val="lowerRoman"/>
      <w:lvlText w:val="%6."/>
      <w:lvlJc w:val="right"/>
      <w:pPr>
        <w:ind w:left="5037" w:hanging="180"/>
      </w:pPr>
      <w:rPr>
        <w:rFonts w:cs="Times New Roman"/>
      </w:rPr>
    </w:lvl>
    <w:lvl w:ilvl="6" w:tplc="0405000F">
      <w:start w:val="1"/>
      <w:numFmt w:val="decimal"/>
      <w:lvlText w:val="%7."/>
      <w:lvlJc w:val="left"/>
      <w:pPr>
        <w:ind w:left="5757" w:hanging="360"/>
      </w:pPr>
      <w:rPr>
        <w:rFonts w:cs="Times New Roman"/>
      </w:rPr>
    </w:lvl>
    <w:lvl w:ilvl="7" w:tplc="04050019">
      <w:start w:val="1"/>
      <w:numFmt w:val="lowerLetter"/>
      <w:lvlText w:val="%8."/>
      <w:lvlJc w:val="left"/>
      <w:pPr>
        <w:ind w:left="6477" w:hanging="360"/>
      </w:pPr>
      <w:rPr>
        <w:rFonts w:cs="Times New Roman"/>
      </w:rPr>
    </w:lvl>
    <w:lvl w:ilvl="8" w:tplc="0405001B">
      <w:start w:val="1"/>
      <w:numFmt w:val="lowerRoman"/>
      <w:lvlText w:val="%9."/>
      <w:lvlJc w:val="right"/>
      <w:pPr>
        <w:ind w:left="7197" w:hanging="180"/>
      </w:pPr>
      <w:rPr>
        <w:rFonts w:cs="Times New Roman"/>
      </w:rPr>
    </w:lvl>
  </w:abstractNum>
  <w:num w:numId="1">
    <w:abstractNumId w:val="5"/>
  </w:num>
  <w:num w:numId="2">
    <w:abstractNumId w:val="10"/>
  </w:num>
  <w:num w:numId="3">
    <w:abstractNumId w:val="15"/>
  </w:num>
  <w:num w:numId="4">
    <w:abstractNumId w:val="8"/>
  </w:num>
  <w:num w:numId="5">
    <w:abstractNumId w:val="11"/>
  </w:num>
  <w:num w:numId="6">
    <w:abstractNumId w:val="14"/>
  </w:num>
  <w:num w:numId="7">
    <w:abstractNumId w:val="1"/>
  </w:num>
  <w:num w:numId="8">
    <w:abstractNumId w:val="0"/>
  </w:num>
  <w:num w:numId="9">
    <w:abstractNumId w:val="28"/>
  </w:num>
  <w:num w:numId="10">
    <w:abstractNumId w:val="2"/>
  </w:num>
  <w:num w:numId="11">
    <w:abstractNumId w:val="3"/>
  </w:num>
  <w:num w:numId="12">
    <w:abstractNumId w:val="26"/>
  </w:num>
  <w:num w:numId="13">
    <w:abstractNumId w:val="13"/>
  </w:num>
  <w:num w:numId="14">
    <w:abstractNumId w:val="24"/>
  </w:num>
  <w:num w:numId="15">
    <w:abstractNumId w:val="20"/>
  </w:num>
  <w:num w:numId="16">
    <w:abstractNumId w:val="27"/>
  </w:num>
  <w:num w:numId="17">
    <w:abstractNumId w:val="25"/>
  </w:num>
  <w:num w:numId="18">
    <w:abstractNumId w:val="17"/>
  </w:num>
  <w:num w:numId="19">
    <w:abstractNumId w:val="18"/>
  </w:num>
  <w:num w:numId="20">
    <w:abstractNumId w:val="12"/>
  </w:num>
  <w:num w:numId="21">
    <w:abstractNumId w:val="7"/>
  </w:num>
  <w:num w:numId="22">
    <w:abstractNumId w:val="22"/>
  </w:num>
  <w:num w:numId="23">
    <w:abstractNumId w:val="23"/>
  </w:num>
  <w:num w:numId="24">
    <w:abstractNumId w:val="19"/>
  </w:num>
  <w:num w:numId="25">
    <w:abstractNumId w:val="16"/>
  </w:num>
  <w:num w:numId="26">
    <w:abstractNumId w:val="21"/>
  </w:num>
  <w:num w:numId="27">
    <w:abstractNumId w:val="4"/>
  </w:num>
  <w:num w:numId="28">
    <w:abstractNumId w:val="9"/>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472"/>
    <w:rsid w:val="000055CA"/>
    <w:rsid w:val="000103A0"/>
    <w:rsid w:val="00041899"/>
    <w:rsid w:val="00051FFC"/>
    <w:rsid w:val="00077980"/>
    <w:rsid w:val="000B3DB5"/>
    <w:rsid w:val="000B7B10"/>
    <w:rsid w:val="000D0173"/>
    <w:rsid w:val="000F292E"/>
    <w:rsid w:val="00117984"/>
    <w:rsid w:val="001205DD"/>
    <w:rsid w:val="00150C21"/>
    <w:rsid w:val="0015288B"/>
    <w:rsid w:val="00157076"/>
    <w:rsid w:val="00166CCC"/>
    <w:rsid w:val="00187528"/>
    <w:rsid w:val="001E5BF3"/>
    <w:rsid w:val="00227471"/>
    <w:rsid w:val="0024735B"/>
    <w:rsid w:val="00262B9A"/>
    <w:rsid w:val="00266B69"/>
    <w:rsid w:val="00287D8C"/>
    <w:rsid w:val="002E18B8"/>
    <w:rsid w:val="002E28ED"/>
    <w:rsid w:val="00301A31"/>
    <w:rsid w:val="003020D9"/>
    <w:rsid w:val="0030632C"/>
    <w:rsid w:val="003567B9"/>
    <w:rsid w:val="0036463F"/>
    <w:rsid w:val="0036536A"/>
    <w:rsid w:val="003D2C35"/>
    <w:rsid w:val="003E45E1"/>
    <w:rsid w:val="00437945"/>
    <w:rsid w:val="004703E2"/>
    <w:rsid w:val="0048270E"/>
    <w:rsid w:val="004A118B"/>
    <w:rsid w:val="004A7AB3"/>
    <w:rsid w:val="004F48E3"/>
    <w:rsid w:val="0055506D"/>
    <w:rsid w:val="0055609F"/>
    <w:rsid w:val="00574A64"/>
    <w:rsid w:val="00592570"/>
    <w:rsid w:val="005A5959"/>
    <w:rsid w:val="005E1448"/>
    <w:rsid w:val="00614A78"/>
    <w:rsid w:val="00641FB7"/>
    <w:rsid w:val="00642910"/>
    <w:rsid w:val="0066151B"/>
    <w:rsid w:val="0068026A"/>
    <w:rsid w:val="00687A85"/>
    <w:rsid w:val="00690076"/>
    <w:rsid w:val="006B232C"/>
    <w:rsid w:val="006B54D5"/>
    <w:rsid w:val="006B7A1C"/>
    <w:rsid w:val="006C6C68"/>
    <w:rsid w:val="00704161"/>
    <w:rsid w:val="00713499"/>
    <w:rsid w:val="00787005"/>
    <w:rsid w:val="007C0A3C"/>
    <w:rsid w:val="007E10EA"/>
    <w:rsid w:val="007F3C69"/>
    <w:rsid w:val="00847354"/>
    <w:rsid w:val="00852DAF"/>
    <w:rsid w:val="00864C80"/>
    <w:rsid w:val="00867779"/>
    <w:rsid w:val="00873941"/>
    <w:rsid w:val="00892E66"/>
    <w:rsid w:val="008A7CC8"/>
    <w:rsid w:val="008C4A6D"/>
    <w:rsid w:val="008E1CC1"/>
    <w:rsid w:val="00934E48"/>
    <w:rsid w:val="009462E5"/>
    <w:rsid w:val="00980F45"/>
    <w:rsid w:val="00993888"/>
    <w:rsid w:val="009C7B73"/>
    <w:rsid w:val="009E153D"/>
    <w:rsid w:val="00A022DF"/>
    <w:rsid w:val="00A13523"/>
    <w:rsid w:val="00A352E7"/>
    <w:rsid w:val="00A45288"/>
    <w:rsid w:val="00A470FC"/>
    <w:rsid w:val="00A569BF"/>
    <w:rsid w:val="00A60472"/>
    <w:rsid w:val="00A80971"/>
    <w:rsid w:val="00A8240A"/>
    <w:rsid w:val="00AA0D49"/>
    <w:rsid w:val="00AA4A6C"/>
    <w:rsid w:val="00AA62B0"/>
    <w:rsid w:val="00AC5ABC"/>
    <w:rsid w:val="00B10366"/>
    <w:rsid w:val="00B12423"/>
    <w:rsid w:val="00B15A64"/>
    <w:rsid w:val="00B27539"/>
    <w:rsid w:val="00B351B2"/>
    <w:rsid w:val="00B419F0"/>
    <w:rsid w:val="00B64329"/>
    <w:rsid w:val="00B733C7"/>
    <w:rsid w:val="00B74A19"/>
    <w:rsid w:val="00BB3E6E"/>
    <w:rsid w:val="00BD221C"/>
    <w:rsid w:val="00BD58FD"/>
    <w:rsid w:val="00BD5A50"/>
    <w:rsid w:val="00BE46E2"/>
    <w:rsid w:val="00BF600A"/>
    <w:rsid w:val="00C62442"/>
    <w:rsid w:val="00C70990"/>
    <w:rsid w:val="00CC185F"/>
    <w:rsid w:val="00CC1A5B"/>
    <w:rsid w:val="00CE0196"/>
    <w:rsid w:val="00CF1039"/>
    <w:rsid w:val="00CF60E6"/>
    <w:rsid w:val="00D017BB"/>
    <w:rsid w:val="00D21EEA"/>
    <w:rsid w:val="00D2366E"/>
    <w:rsid w:val="00D45845"/>
    <w:rsid w:val="00D4676D"/>
    <w:rsid w:val="00D514B2"/>
    <w:rsid w:val="00D55C75"/>
    <w:rsid w:val="00D97475"/>
    <w:rsid w:val="00DA139B"/>
    <w:rsid w:val="00DA277B"/>
    <w:rsid w:val="00DA3AB4"/>
    <w:rsid w:val="00DC1302"/>
    <w:rsid w:val="00E267AF"/>
    <w:rsid w:val="00E51B96"/>
    <w:rsid w:val="00F01A5E"/>
    <w:rsid w:val="00F03FDD"/>
    <w:rsid w:val="00F27321"/>
    <w:rsid w:val="00F67589"/>
    <w:rsid w:val="00F734E3"/>
    <w:rsid w:val="00FB11C1"/>
    <w:rsid w:val="00FB1C9E"/>
    <w:rsid w:val="00FB47CC"/>
    <w:rsid w:val="00FF4B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A"/>
    <w:pPr>
      <w:spacing w:before="100" w:beforeAutospacing="1" w:after="100" w:afterAutospacing="1"/>
      <w:ind w:left="714" w:hanging="357"/>
    </w:pPr>
    <w:rPr>
      <w:lang w:eastAsia="en-US"/>
    </w:rPr>
  </w:style>
  <w:style w:type="paragraph" w:styleId="Heading1">
    <w:name w:val="heading 1"/>
    <w:basedOn w:val="Normal"/>
    <w:next w:val="Normal"/>
    <w:link w:val="Heading1Char"/>
    <w:uiPriority w:val="99"/>
    <w:qFormat/>
    <w:rsid w:val="00852DA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A4A6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AA4A6C"/>
    <w:pPr>
      <w:ind w:left="0" w:firstLine="0"/>
      <w:outlineLvl w:val="2"/>
    </w:pPr>
    <w:rPr>
      <w:rFonts w:ascii="Times New Roman" w:eastAsia="Times New Roman" w:hAnsi="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2DA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rsid w:val="00AA4A6C"/>
    <w:rPr>
      <w:rFonts w:ascii="Cambria" w:hAnsi="Cambria" w:cs="Times New Roman"/>
      <w:b/>
      <w:bCs/>
      <w:color w:val="4F81BD"/>
      <w:sz w:val="26"/>
      <w:szCs w:val="26"/>
    </w:rPr>
  </w:style>
  <w:style w:type="character" w:customStyle="1" w:styleId="Heading3Char">
    <w:name w:val="Heading 3 Char"/>
    <w:basedOn w:val="DefaultParagraphFont"/>
    <w:link w:val="Heading3"/>
    <w:uiPriority w:val="99"/>
    <w:rsid w:val="00AA4A6C"/>
    <w:rPr>
      <w:rFonts w:ascii="Times New Roman" w:hAnsi="Times New Roman" w:cs="Times New Roman"/>
      <w:b/>
      <w:bCs/>
      <w:sz w:val="27"/>
      <w:szCs w:val="27"/>
      <w:lang w:eastAsia="cs-CZ"/>
    </w:rPr>
  </w:style>
  <w:style w:type="character" w:customStyle="1" w:styleId="h2">
    <w:name w:val="h2"/>
    <w:basedOn w:val="DefaultParagraphFont"/>
    <w:uiPriority w:val="99"/>
    <w:rsid w:val="00AA4A6C"/>
    <w:rPr>
      <w:rFonts w:cs="Times New Roman"/>
    </w:rPr>
  </w:style>
  <w:style w:type="character" w:styleId="Hyperlink">
    <w:name w:val="Hyperlink"/>
    <w:basedOn w:val="DefaultParagraphFont"/>
    <w:uiPriority w:val="99"/>
    <w:semiHidden/>
    <w:rsid w:val="00AA4A6C"/>
    <w:rPr>
      <w:rFonts w:cs="Times New Roman"/>
      <w:color w:val="0000FF"/>
      <w:u w:val="single"/>
    </w:rPr>
  </w:style>
  <w:style w:type="character" w:styleId="Strong">
    <w:name w:val="Strong"/>
    <w:basedOn w:val="DefaultParagraphFont"/>
    <w:uiPriority w:val="99"/>
    <w:qFormat/>
    <w:rsid w:val="00AA4A6C"/>
    <w:rPr>
      <w:rFonts w:cs="Times New Roman"/>
      <w:b/>
      <w:bCs/>
    </w:rPr>
  </w:style>
  <w:style w:type="paragraph" w:styleId="NormalWeb">
    <w:name w:val="Normal (Web)"/>
    <w:basedOn w:val="Normal"/>
    <w:uiPriority w:val="99"/>
    <w:rsid w:val="00AA4A6C"/>
    <w:pPr>
      <w:ind w:left="0" w:firstLine="0"/>
    </w:pPr>
    <w:rPr>
      <w:rFonts w:ascii="Times New Roman" w:eastAsia="Times New Roman" w:hAnsi="Times New Roman"/>
      <w:sz w:val="24"/>
      <w:szCs w:val="24"/>
      <w:lang w:eastAsia="cs-CZ"/>
    </w:rPr>
  </w:style>
  <w:style w:type="paragraph" w:styleId="ListParagraph">
    <w:name w:val="List Paragraph"/>
    <w:basedOn w:val="Normal"/>
    <w:uiPriority w:val="99"/>
    <w:qFormat/>
    <w:rsid w:val="00B733C7"/>
    <w:pPr>
      <w:ind w:left="720"/>
    </w:pPr>
  </w:style>
  <w:style w:type="character" w:customStyle="1" w:styleId="editsection">
    <w:name w:val="editsection"/>
    <w:basedOn w:val="DefaultParagraphFont"/>
    <w:uiPriority w:val="99"/>
    <w:rsid w:val="00852DAF"/>
    <w:rPr>
      <w:rFonts w:cs="Times New Roman"/>
    </w:rPr>
  </w:style>
  <w:style w:type="character" w:customStyle="1" w:styleId="mw-headline">
    <w:name w:val="mw-headline"/>
    <w:basedOn w:val="DefaultParagraphFont"/>
    <w:uiPriority w:val="99"/>
    <w:rsid w:val="00852DAF"/>
    <w:rPr>
      <w:rFonts w:cs="Times New Roman"/>
    </w:rPr>
  </w:style>
  <w:style w:type="paragraph" w:styleId="BalloonText">
    <w:name w:val="Balloon Text"/>
    <w:basedOn w:val="Normal"/>
    <w:link w:val="BalloonTextChar"/>
    <w:uiPriority w:val="99"/>
    <w:semiHidden/>
    <w:rsid w:val="00852DA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DAF"/>
    <w:rPr>
      <w:rFonts w:ascii="Tahoma" w:hAnsi="Tahoma" w:cs="Tahoma"/>
      <w:sz w:val="16"/>
      <w:szCs w:val="16"/>
    </w:rPr>
  </w:style>
  <w:style w:type="character" w:styleId="Emphasis">
    <w:name w:val="Emphasis"/>
    <w:basedOn w:val="DefaultParagraphFont"/>
    <w:uiPriority w:val="99"/>
    <w:qFormat/>
    <w:rsid w:val="002E18B8"/>
    <w:rPr>
      <w:rFonts w:cs="Times New Roman"/>
      <w:i/>
      <w:iCs/>
    </w:rPr>
  </w:style>
  <w:style w:type="character" w:customStyle="1" w:styleId="toctoggle">
    <w:name w:val="toctoggle"/>
    <w:basedOn w:val="DefaultParagraphFont"/>
    <w:uiPriority w:val="99"/>
    <w:rsid w:val="0036463F"/>
    <w:rPr>
      <w:rFonts w:cs="Times New Roman"/>
    </w:rPr>
  </w:style>
  <w:style w:type="character" w:customStyle="1" w:styleId="tocnumber">
    <w:name w:val="tocnumber"/>
    <w:basedOn w:val="DefaultParagraphFont"/>
    <w:uiPriority w:val="99"/>
    <w:rsid w:val="0036463F"/>
    <w:rPr>
      <w:rFonts w:cs="Times New Roman"/>
    </w:rPr>
  </w:style>
  <w:style w:type="character" w:customStyle="1" w:styleId="toctext">
    <w:name w:val="toctext"/>
    <w:basedOn w:val="DefaultParagraphFont"/>
    <w:uiPriority w:val="99"/>
    <w:rsid w:val="0036463F"/>
    <w:rPr>
      <w:rFonts w:cs="Times New Roman"/>
    </w:rPr>
  </w:style>
  <w:style w:type="character" w:customStyle="1" w:styleId="clanekfotopopis2">
    <w:name w:val="clanekfotopopis2"/>
    <w:basedOn w:val="DefaultParagraphFont"/>
    <w:uiPriority w:val="99"/>
    <w:rsid w:val="00BD221C"/>
    <w:rPr>
      <w:rFonts w:cs="Times New Roman"/>
    </w:rPr>
  </w:style>
</w:styles>
</file>

<file path=word/webSettings.xml><?xml version="1.0" encoding="utf-8"?>
<w:webSettings xmlns:r="http://schemas.openxmlformats.org/officeDocument/2006/relationships" xmlns:w="http://schemas.openxmlformats.org/wordprocessingml/2006/main">
  <w:divs>
    <w:div w:id="2089182194">
      <w:marLeft w:val="0"/>
      <w:marRight w:val="0"/>
      <w:marTop w:val="0"/>
      <w:marBottom w:val="0"/>
      <w:divBdr>
        <w:top w:val="none" w:sz="0" w:space="0" w:color="auto"/>
        <w:left w:val="none" w:sz="0" w:space="0" w:color="auto"/>
        <w:bottom w:val="none" w:sz="0" w:space="0" w:color="auto"/>
        <w:right w:val="none" w:sz="0" w:space="0" w:color="auto"/>
      </w:divBdr>
      <w:divsChild>
        <w:div w:id="2089182193">
          <w:marLeft w:val="0"/>
          <w:marRight w:val="0"/>
          <w:marTop w:val="0"/>
          <w:marBottom w:val="0"/>
          <w:divBdr>
            <w:top w:val="none" w:sz="0" w:space="0" w:color="auto"/>
            <w:left w:val="none" w:sz="0" w:space="0" w:color="auto"/>
            <w:bottom w:val="none" w:sz="0" w:space="0" w:color="auto"/>
            <w:right w:val="none" w:sz="0" w:space="0" w:color="auto"/>
          </w:divBdr>
          <w:divsChild>
            <w:div w:id="2089182200">
              <w:marLeft w:val="0"/>
              <w:marRight w:val="0"/>
              <w:marTop w:val="0"/>
              <w:marBottom w:val="0"/>
              <w:divBdr>
                <w:top w:val="none" w:sz="0" w:space="0" w:color="auto"/>
                <w:left w:val="none" w:sz="0" w:space="0" w:color="auto"/>
                <w:bottom w:val="none" w:sz="0" w:space="0" w:color="auto"/>
                <w:right w:val="none" w:sz="0" w:space="0" w:color="auto"/>
              </w:divBdr>
            </w:div>
            <w:div w:id="20891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199">
      <w:marLeft w:val="0"/>
      <w:marRight w:val="0"/>
      <w:marTop w:val="0"/>
      <w:marBottom w:val="0"/>
      <w:divBdr>
        <w:top w:val="none" w:sz="0" w:space="0" w:color="auto"/>
        <w:left w:val="none" w:sz="0" w:space="0" w:color="auto"/>
        <w:bottom w:val="none" w:sz="0" w:space="0" w:color="auto"/>
        <w:right w:val="none" w:sz="0" w:space="0" w:color="auto"/>
      </w:divBdr>
    </w:div>
    <w:div w:id="2089182201">
      <w:marLeft w:val="0"/>
      <w:marRight w:val="0"/>
      <w:marTop w:val="0"/>
      <w:marBottom w:val="0"/>
      <w:divBdr>
        <w:top w:val="none" w:sz="0" w:space="0" w:color="auto"/>
        <w:left w:val="none" w:sz="0" w:space="0" w:color="auto"/>
        <w:bottom w:val="none" w:sz="0" w:space="0" w:color="auto"/>
        <w:right w:val="none" w:sz="0" w:space="0" w:color="auto"/>
      </w:divBdr>
    </w:div>
    <w:div w:id="2089182202">
      <w:marLeft w:val="0"/>
      <w:marRight w:val="0"/>
      <w:marTop w:val="0"/>
      <w:marBottom w:val="0"/>
      <w:divBdr>
        <w:top w:val="none" w:sz="0" w:space="0" w:color="auto"/>
        <w:left w:val="none" w:sz="0" w:space="0" w:color="auto"/>
        <w:bottom w:val="none" w:sz="0" w:space="0" w:color="auto"/>
        <w:right w:val="none" w:sz="0" w:space="0" w:color="auto"/>
      </w:divBdr>
    </w:div>
    <w:div w:id="2089182204">
      <w:marLeft w:val="0"/>
      <w:marRight w:val="0"/>
      <w:marTop w:val="0"/>
      <w:marBottom w:val="0"/>
      <w:divBdr>
        <w:top w:val="none" w:sz="0" w:space="0" w:color="auto"/>
        <w:left w:val="none" w:sz="0" w:space="0" w:color="auto"/>
        <w:bottom w:val="none" w:sz="0" w:space="0" w:color="auto"/>
        <w:right w:val="none" w:sz="0" w:space="0" w:color="auto"/>
      </w:divBdr>
      <w:divsChild>
        <w:div w:id="2089182226">
          <w:marLeft w:val="0"/>
          <w:marRight w:val="0"/>
          <w:marTop w:val="0"/>
          <w:marBottom w:val="0"/>
          <w:divBdr>
            <w:top w:val="none" w:sz="0" w:space="0" w:color="auto"/>
            <w:left w:val="none" w:sz="0" w:space="0" w:color="auto"/>
            <w:bottom w:val="none" w:sz="0" w:space="0" w:color="auto"/>
            <w:right w:val="none" w:sz="0" w:space="0" w:color="auto"/>
          </w:divBdr>
          <w:divsChild>
            <w:div w:id="2089182198">
              <w:marLeft w:val="0"/>
              <w:marRight w:val="0"/>
              <w:marTop w:val="0"/>
              <w:marBottom w:val="0"/>
              <w:divBdr>
                <w:top w:val="none" w:sz="0" w:space="0" w:color="auto"/>
                <w:left w:val="none" w:sz="0" w:space="0" w:color="auto"/>
                <w:bottom w:val="none" w:sz="0" w:space="0" w:color="auto"/>
                <w:right w:val="none" w:sz="0" w:space="0" w:color="auto"/>
              </w:divBdr>
            </w:div>
            <w:div w:id="20891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208">
      <w:marLeft w:val="0"/>
      <w:marRight w:val="0"/>
      <w:marTop w:val="0"/>
      <w:marBottom w:val="0"/>
      <w:divBdr>
        <w:top w:val="none" w:sz="0" w:space="0" w:color="auto"/>
        <w:left w:val="none" w:sz="0" w:space="0" w:color="auto"/>
        <w:bottom w:val="none" w:sz="0" w:space="0" w:color="auto"/>
        <w:right w:val="none" w:sz="0" w:space="0" w:color="auto"/>
      </w:divBdr>
    </w:div>
    <w:div w:id="2089182209">
      <w:marLeft w:val="0"/>
      <w:marRight w:val="0"/>
      <w:marTop w:val="0"/>
      <w:marBottom w:val="0"/>
      <w:divBdr>
        <w:top w:val="none" w:sz="0" w:space="0" w:color="auto"/>
        <w:left w:val="none" w:sz="0" w:space="0" w:color="auto"/>
        <w:bottom w:val="none" w:sz="0" w:space="0" w:color="auto"/>
        <w:right w:val="none" w:sz="0" w:space="0" w:color="auto"/>
      </w:divBdr>
      <w:divsChild>
        <w:div w:id="2089182205">
          <w:marLeft w:val="0"/>
          <w:marRight w:val="0"/>
          <w:marTop w:val="0"/>
          <w:marBottom w:val="0"/>
          <w:divBdr>
            <w:top w:val="none" w:sz="0" w:space="0" w:color="auto"/>
            <w:left w:val="none" w:sz="0" w:space="0" w:color="auto"/>
            <w:bottom w:val="none" w:sz="0" w:space="0" w:color="auto"/>
            <w:right w:val="none" w:sz="0" w:space="0" w:color="auto"/>
          </w:divBdr>
        </w:div>
        <w:div w:id="2089182217">
          <w:marLeft w:val="0"/>
          <w:marRight w:val="0"/>
          <w:marTop w:val="0"/>
          <w:marBottom w:val="0"/>
          <w:divBdr>
            <w:top w:val="none" w:sz="0" w:space="0" w:color="auto"/>
            <w:left w:val="none" w:sz="0" w:space="0" w:color="auto"/>
            <w:bottom w:val="none" w:sz="0" w:space="0" w:color="auto"/>
            <w:right w:val="none" w:sz="0" w:space="0" w:color="auto"/>
          </w:divBdr>
        </w:div>
        <w:div w:id="2089182218">
          <w:marLeft w:val="0"/>
          <w:marRight w:val="0"/>
          <w:marTop w:val="0"/>
          <w:marBottom w:val="0"/>
          <w:divBdr>
            <w:top w:val="none" w:sz="0" w:space="0" w:color="auto"/>
            <w:left w:val="none" w:sz="0" w:space="0" w:color="auto"/>
            <w:bottom w:val="none" w:sz="0" w:space="0" w:color="auto"/>
            <w:right w:val="none" w:sz="0" w:space="0" w:color="auto"/>
          </w:divBdr>
        </w:div>
        <w:div w:id="2089182220">
          <w:marLeft w:val="0"/>
          <w:marRight w:val="0"/>
          <w:marTop w:val="0"/>
          <w:marBottom w:val="0"/>
          <w:divBdr>
            <w:top w:val="none" w:sz="0" w:space="0" w:color="auto"/>
            <w:left w:val="none" w:sz="0" w:space="0" w:color="auto"/>
            <w:bottom w:val="none" w:sz="0" w:space="0" w:color="auto"/>
            <w:right w:val="none" w:sz="0" w:space="0" w:color="auto"/>
          </w:divBdr>
        </w:div>
        <w:div w:id="2089182227">
          <w:marLeft w:val="0"/>
          <w:marRight w:val="0"/>
          <w:marTop w:val="0"/>
          <w:marBottom w:val="0"/>
          <w:divBdr>
            <w:top w:val="none" w:sz="0" w:space="0" w:color="auto"/>
            <w:left w:val="none" w:sz="0" w:space="0" w:color="auto"/>
            <w:bottom w:val="none" w:sz="0" w:space="0" w:color="auto"/>
            <w:right w:val="none" w:sz="0" w:space="0" w:color="auto"/>
          </w:divBdr>
        </w:div>
        <w:div w:id="2089182229">
          <w:marLeft w:val="0"/>
          <w:marRight w:val="0"/>
          <w:marTop w:val="0"/>
          <w:marBottom w:val="0"/>
          <w:divBdr>
            <w:top w:val="none" w:sz="0" w:space="0" w:color="auto"/>
            <w:left w:val="none" w:sz="0" w:space="0" w:color="auto"/>
            <w:bottom w:val="none" w:sz="0" w:space="0" w:color="auto"/>
            <w:right w:val="none" w:sz="0" w:space="0" w:color="auto"/>
          </w:divBdr>
        </w:div>
        <w:div w:id="2089182235">
          <w:marLeft w:val="0"/>
          <w:marRight w:val="0"/>
          <w:marTop w:val="0"/>
          <w:marBottom w:val="0"/>
          <w:divBdr>
            <w:top w:val="none" w:sz="0" w:space="0" w:color="auto"/>
            <w:left w:val="none" w:sz="0" w:space="0" w:color="auto"/>
            <w:bottom w:val="none" w:sz="0" w:space="0" w:color="auto"/>
            <w:right w:val="none" w:sz="0" w:space="0" w:color="auto"/>
          </w:divBdr>
        </w:div>
        <w:div w:id="2089182237">
          <w:marLeft w:val="0"/>
          <w:marRight w:val="0"/>
          <w:marTop w:val="0"/>
          <w:marBottom w:val="0"/>
          <w:divBdr>
            <w:top w:val="none" w:sz="0" w:space="0" w:color="auto"/>
            <w:left w:val="none" w:sz="0" w:space="0" w:color="auto"/>
            <w:bottom w:val="none" w:sz="0" w:space="0" w:color="auto"/>
            <w:right w:val="none" w:sz="0" w:space="0" w:color="auto"/>
          </w:divBdr>
        </w:div>
      </w:divsChild>
    </w:div>
    <w:div w:id="2089182213">
      <w:marLeft w:val="0"/>
      <w:marRight w:val="0"/>
      <w:marTop w:val="0"/>
      <w:marBottom w:val="0"/>
      <w:divBdr>
        <w:top w:val="none" w:sz="0" w:space="0" w:color="auto"/>
        <w:left w:val="none" w:sz="0" w:space="0" w:color="auto"/>
        <w:bottom w:val="none" w:sz="0" w:space="0" w:color="auto"/>
        <w:right w:val="none" w:sz="0" w:space="0" w:color="auto"/>
      </w:divBdr>
      <w:divsChild>
        <w:div w:id="2089182203">
          <w:marLeft w:val="0"/>
          <w:marRight w:val="0"/>
          <w:marTop w:val="0"/>
          <w:marBottom w:val="0"/>
          <w:divBdr>
            <w:top w:val="none" w:sz="0" w:space="0" w:color="auto"/>
            <w:left w:val="none" w:sz="0" w:space="0" w:color="auto"/>
            <w:bottom w:val="none" w:sz="0" w:space="0" w:color="auto"/>
            <w:right w:val="none" w:sz="0" w:space="0" w:color="auto"/>
          </w:divBdr>
          <w:divsChild>
            <w:div w:id="2089182206">
              <w:marLeft w:val="0"/>
              <w:marRight w:val="0"/>
              <w:marTop w:val="0"/>
              <w:marBottom w:val="0"/>
              <w:divBdr>
                <w:top w:val="none" w:sz="0" w:space="0" w:color="auto"/>
                <w:left w:val="none" w:sz="0" w:space="0" w:color="auto"/>
                <w:bottom w:val="none" w:sz="0" w:space="0" w:color="auto"/>
                <w:right w:val="none" w:sz="0" w:space="0" w:color="auto"/>
              </w:divBdr>
              <w:divsChild>
                <w:div w:id="2089182238">
                  <w:marLeft w:val="0"/>
                  <w:marRight w:val="0"/>
                  <w:marTop w:val="0"/>
                  <w:marBottom w:val="0"/>
                  <w:divBdr>
                    <w:top w:val="none" w:sz="0" w:space="0" w:color="auto"/>
                    <w:left w:val="none" w:sz="0" w:space="0" w:color="auto"/>
                    <w:bottom w:val="none" w:sz="0" w:space="0" w:color="auto"/>
                    <w:right w:val="none" w:sz="0" w:space="0" w:color="auto"/>
                  </w:divBdr>
                  <w:divsChild>
                    <w:div w:id="2089182219">
                      <w:marLeft w:val="0"/>
                      <w:marRight w:val="0"/>
                      <w:marTop w:val="0"/>
                      <w:marBottom w:val="0"/>
                      <w:divBdr>
                        <w:top w:val="none" w:sz="0" w:space="0" w:color="auto"/>
                        <w:left w:val="none" w:sz="0" w:space="0" w:color="auto"/>
                        <w:bottom w:val="none" w:sz="0" w:space="0" w:color="auto"/>
                        <w:right w:val="none" w:sz="0" w:space="0" w:color="auto"/>
                      </w:divBdr>
                      <w:divsChild>
                        <w:div w:id="20891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2232">
          <w:marLeft w:val="0"/>
          <w:marRight w:val="0"/>
          <w:marTop w:val="0"/>
          <w:marBottom w:val="0"/>
          <w:divBdr>
            <w:top w:val="none" w:sz="0" w:space="0" w:color="auto"/>
            <w:left w:val="none" w:sz="0" w:space="0" w:color="auto"/>
            <w:bottom w:val="none" w:sz="0" w:space="0" w:color="auto"/>
            <w:right w:val="none" w:sz="0" w:space="0" w:color="auto"/>
          </w:divBdr>
          <w:divsChild>
            <w:div w:id="2089182223">
              <w:marLeft w:val="0"/>
              <w:marRight w:val="0"/>
              <w:marTop w:val="0"/>
              <w:marBottom w:val="0"/>
              <w:divBdr>
                <w:top w:val="none" w:sz="0" w:space="0" w:color="auto"/>
                <w:left w:val="none" w:sz="0" w:space="0" w:color="auto"/>
                <w:bottom w:val="none" w:sz="0" w:space="0" w:color="auto"/>
                <w:right w:val="none" w:sz="0" w:space="0" w:color="auto"/>
              </w:divBdr>
              <w:divsChild>
                <w:div w:id="20891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2216">
      <w:marLeft w:val="0"/>
      <w:marRight w:val="0"/>
      <w:marTop w:val="0"/>
      <w:marBottom w:val="0"/>
      <w:divBdr>
        <w:top w:val="none" w:sz="0" w:space="0" w:color="auto"/>
        <w:left w:val="none" w:sz="0" w:space="0" w:color="auto"/>
        <w:bottom w:val="none" w:sz="0" w:space="0" w:color="auto"/>
        <w:right w:val="none" w:sz="0" w:space="0" w:color="auto"/>
      </w:divBdr>
    </w:div>
    <w:div w:id="2089182222">
      <w:marLeft w:val="0"/>
      <w:marRight w:val="0"/>
      <w:marTop w:val="0"/>
      <w:marBottom w:val="0"/>
      <w:divBdr>
        <w:top w:val="none" w:sz="0" w:space="0" w:color="auto"/>
        <w:left w:val="none" w:sz="0" w:space="0" w:color="auto"/>
        <w:bottom w:val="none" w:sz="0" w:space="0" w:color="auto"/>
        <w:right w:val="none" w:sz="0" w:space="0" w:color="auto"/>
      </w:divBdr>
    </w:div>
    <w:div w:id="2089182224">
      <w:marLeft w:val="0"/>
      <w:marRight w:val="0"/>
      <w:marTop w:val="0"/>
      <w:marBottom w:val="0"/>
      <w:divBdr>
        <w:top w:val="none" w:sz="0" w:space="0" w:color="auto"/>
        <w:left w:val="none" w:sz="0" w:space="0" w:color="auto"/>
        <w:bottom w:val="none" w:sz="0" w:space="0" w:color="auto"/>
        <w:right w:val="none" w:sz="0" w:space="0" w:color="auto"/>
      </w:divBdr>
    </w:div>
    <w:div w:id="2089182225">
      <w:marLeft w:val="0"/>
      <w:marRight w:val="0"/>
      <w:marTop w:val="0"/>
      <w:marBottom w:val="0"/>
      <w:divBdr>
        <w:top w:val="none" w:sz="0" w:space="0" w:color="auto"/>
        <w:left w:val="none" w:sz="0" w:space="0" w:color="auto"/>
        <w:bottom w:val="none" w:sz="0" w:space="0" w:color="auto"/>
        <w:right w:val="none" w:sz="0" w:space="0" w:color="auto"/>
      </w:divBdr>
      <w:divsChild>
        <w:div w:id="2089182196">
          <w:marLeft w:val="0"/>
          <w:marRight w:val="0"/>
          <w:marTop w:val="0"/>
          <w:marBottom w:val="0"/>
          <w:divBdr>
            <w:top w:val="none" w:sz="0" w:space="0" w:color="auto"/>
            <w:left w:val="none" w:sz="0" w:space="0" w:color="auto"/>
            <w:bottom w:val="none" w:sz="0" w:space="0" w:color="auto"/>
            <w:right w:val="none" w:sz="0" w:space="0" w:color="auto"/>
          </w:divBdr>
        </w:div>
      </w:divsChild>
    </w:div>
    <w:div w:id="2089182230">
      <w:marLeft w:val="0"/>
      <w:marRight w:val="0"/>
      <w:marTop w:val="0"/>
      <w:marBottom w:val="0"/>
      <w:divBdr>
        <w:top w:val="none" w:sz="0" w:space="0" w:color="auto"/>
        <w:left w:val="none" w:sz="0" w:space="0" w:color="auto"/>
        <w:bottom w:val="none" w:sz="0" w:space="0" w:color="auto"/>
        <w:right w:val="none" w:sz="0" w:space="0" w:color="auto"/>
      </w:divBdr>
      <w:divsChild>
        <w:div w:id="2089182221">
          <w:marLeft w:val="0"/>
          <w:marRight w:val="0"/>
          <w:marTop w:val="0"/>
          <w:marBottom w:val="0"/>
          <w:divBdr>
            <w:top w:val="none" w:sz="0" w:space="0" w:color="auto"/>
            <w:left w:val="none" w:sz="0" w:space="0" w:color="auto"/>
            <w:bottom w:val="none" w:sz="0" w:space="0" w:color="auto"/>
            <w:right w:val="none" w:sz="0" w:space="0" w:color="auto"/>
          </w:divBdr>
          <w:divsChild>
            <w:div w:id="2089182214">
              <w:marLeft w:val="0"/>
              <w:marRight w:val="0"/>
              <w:marTop w:val="0"/>
              <w:marBottom w:val="0"/>
              <w:divBdr>
                <w:top w:val="none" w:sz="0" w:space="0" w:color="auto"/>
                <w:left w:val="none" w:sz="0" w:space="0" w:color="auto"/>
                <w:bottom w:val="none" w:sz="0" w:space="0" w:color="auto"/>
                <w:right w:val="none" w:sz="0" w:space="0" w:color="auto"/>
              </w:divBdr>
            </w:div>
            <w:div w:id="2089182239">
              <w:marLeft w:val="0"/>
              <w:marRight w:val="0"/>
              <w:marTop w:val="0"/>
              <w:marBottom w:val="0"/>
              <w:divBdr>
                <w:top w:val="none" w:sz="0" w:space="0" w:color="auto"/>
                <w:left w:val="none" w:sz="0" w:space="0" w:color="auto"/>
                <w:bottom w:val="none" w:sz="0" w:space="0" w:color="auto"/>
                <w:right w:val="none" w:sz="0" w:space="0" w:color="auto"/>
              </w:divBdr>
            </w:div>
            <w:div w:id="2089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231">
      <w:marLeft w:val="0"/>
      <w:marRight w:val="0"/>
      <w:marTop w:val="0"/>
      <w:marBottom w:val="0"/>
      <w:divBdr>
        <w:top w:val="none" w:sz="0" w:space="0" w:color="auto"/>
        <w:left w:val="none" w:sz="0" w:space="0" w:color="auto"/>
        <w:bottom w:val="none" w:sz="0" w:space="0" w:color="auto"/>
        <w:right w:val="none" w:sz="0" w:space="0" w:color="auto"/>
      </w:divBdr>
    </w:div>
    <w:div w:id="2089182233">
      <w:marLeft w:val="0"/>
      <w:marRight w:val="0"/>
      <w:marTop w:val="0"/>
      <w:marBottom w:val="0"/>
      <w:divBdr>
        <w:top w:val="none" w:sz="0" w:space="0" w:color="auto"/>
        <w:left w:val="none" w:sz="0" w:space="0" w:color="auto"/>
        <w:bottom w:val="none" w:sz="0" w:space="0" w:color="auto"/>
        <w:right w:val="none" w:sz="0" w:space="0" w:color="auto"/>
      </w:divBdr>
      <w:divsChild>
        <w:div w:id="2089182212">
          <w:marLeft w:val="0"/>
          <w:marRight w:val="0"/>
          <w:marTop w:val="0"/>
          <w:marBottom w:val="0"/>
          <w:divBdr>
            <w:top w:val="none" w:sz="0" w:space="0" w:color="auto"/>
            <w:left w:val="none" w:sz="0" w:space="0" w:color="auto"/>
            <w:bottom w:val="none" w:sz="0" w:space="0" w:color="auto"/>
            <w:right w:val="none" w:sz="0" w:space="0" w:color="auto"/>
          </w:divBdr>
          <w:divsChild>
            <w:div w:id="2089182210">
              <w:marLeft w:val="0"/>
              <w:marRight w:val="0"/>
              <w:marTop w:val="0"/>
              <w:marBottom w:val="0"/>
              <w:divBdr>
                <w:top w:val="none" w:sz="0" w:space="0" w:color="auto"/>
                <w:left w:val="none" w:sz="0" w:space="0" w:color="auto"/>
                <w:bottom w:val="none" w:sz="0" w:space="0" w:color="auto"/>
                <w:right w:val="none" w:sz="0" w:space="0" w:color="auto"/>
              </w:divBdr>
            </w:div>
            <w:div w:id="2089182228">
              <w:marLeft w:val="0"/>
              <w:marRight w:val="0"/>
              <w:marTop w:val="0"/>
              <w:marBottom w:val="0"/>
              <w:divBdr>
                <w:top w:val="none" w:sz="0" w:space="0" w:color="auto"/>
                <w:left w:val="none" w:sz="0" w:space="0" w:color="auto"/>
                <w:bottom w:val="none" w:sz="0" w:space="0" w:color="auto"/>
                <w:right w:val="none" w:sz="0" w:space="0" w:color="auto"/>
              </w:divBdr>
              <w:divsChild>
                <w:div w:id="20891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2234">
      <w:marLeft w:val="0"/>
      <w:marRight w:val="0"/>
      <w:marTop w:val="0"/>
      <w:marBottom w:val="0"/>
      <w:divBdr>
        <w:top w:val="none" w:sz="0" w:space="0" w:color="auto"/>
        <w:left w:val="none" w:sz="0" w:space="0" w:color="auto"/>
        <w:bottom w:val="none" w:sz="0" w:space="0" w:color="auto"/>
        <w:right w:val="none" w:sz="0" w:space="0" w:color="auto"/>
      </w:divBdr>
    </w:div>
    <w:div w:id="2089182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496</Words>
  <Characters>2928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Přežvýkavci </dc:title>
  <dc:subject/>
  <dc:creator>XP</dc:creator>
  <cp:keywords/>
  <dc:description/>
  <cp:lastModifiedBy>Zdeněk</cp:lastModifiedBy>
  <cp:revision>4</cp:revision>
  <dcterms:created xsi:type="dcterms:W3CDTF">2012-04-16T19:11:00Z</dcterms:created>
  <dcterms:modified xsi:type="dcterms:W3CDTF">2012-04-21T20:35:00Z</dcterms:modified>
</cp:coreProperties>
</file>